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EDC42" w14:textId="77777777" w:rsidR="00821F67" w:rsidRPr="00075CEF" w:rsidRDefault="00821F67" w:rsidP="00821F67">
      <w:pPr>
        <w:pStyle w:val="Heading1"/>
        <w:rPr>
          <w:rFonts w:ascii="Source Sans Pro" w:hAnsi="Source Sans Pro"/>
        </w:rPr>
      </w:pPr>
      <w:r w:rsidRPr="00075CEF">
        <w:rPr>
          <w:rFonts w:ascii="Source Sans Pro" w:hAnsi="Source Sans Pro"/>
        </w:rPr>
        <w:t>The Updated Content Editor in Blackboard Learn – Original Experience, Original Course View</w:t>
      </w:r>
    </w:p>
    <w:p w14:paraId="74E0E63C" w14:textId="3D535768" w:rsidR="00F7161A" w:rsidRPr="00075CEF" w:rsidRDefault="00821F67" w:rsidP="000D2A90">
      <w:pPr>
        <w:pStyle w:val="Heading2"/>
        <w:rPr>
          <w:rFonts w:ascii="Source Sans Pro" w:hAnsi="Source Sans Pro"/>
        </w:rPr>
      </w:pPr>
      <w:r w:rsidRPr="00075CEF">
        <w:rPr>
          <w:rFonts w:ascii="Source Sans Pro" w:hAnsi="Source Sans Pro"/>
        </w:rPr>
        <w:t>Detailed</w:t>
      </w:r>
      <w:r w:rsidR="000D2A90" w:rsidRPr="00075CEF">
        <w:rPr>
          <w:rFonts w:ascii="Source Sans Pro" w:hAnsi="Source Sans Pro"/>
        </w:rPr>
        <w:t xml:space="preserve"> comparison</w:t>
      </w:r>
      <w:r w:rsidR="009170D9">
        <w:rPr>
          <w:rFonts w:ascii="Source Sans Pro" w:hAnsi="Source Sans Pro"/>
        </w:rPr>
        <w:t xml:space="preserve"> for tools</w:t>
      </w:r>
    </w:p>
    <w:tbl>
      <w:tblPr>
        <w:tblStyle w:val="TableGrid"/>
        <w:tblW w:w="13855" w:type="dxa"/>
        <w:tblLook w:val="04A0" w:firstRow="1" w:lastRow="0" w:firstColumn="1" w:lastColumn="0" w:noHBand="0" w:noVBand="1"/>
      </w:tblPr>
      <w:tblGrid>
        <w:gridCol w:w="3157"/>
        <w:gridCol w:w="3276"/>
        <w:gridCol w:w="7422"/>
      </w:tblGrid>
      <w:tr w:rsidR="006B6750" w:rsidRPr="00075CEF" w14:paraId="36192269" w14:textId="77777777" w:rsidTr="651D0977">
        <w:tc>
          <w:tcPr>
            <w:tcW w:w="2243" w:type="dxa"/>
          </w:tcPr>
          <w:p w14:paraId="02B234F9" w14:textId="09953802" w:rsidR="00010870" w:rsidRPr="00075CEF" w:rsidRDefault="00010870" w:rsidP="00015428">
            <w:pPr>
              <w:rPr>
                <w:rFonts w:ascii="Source Sans Pro" w:hAnsi="Source Sans Pro"/>
                <w:b/>
                <w:bCs/>
              </w:rPr>
            </w:pPr>
            <w:r w:rsidRPr="00075CEF">
              <w:rPr>
                <w:rFonts w:ascii="Source Sans Pro" w:hAnsi="Source Sans Pro"/>
                <w:b/>
                <w:bCs/>
              </w:rPr>
              <w:t>9.1 Q4 2019</w:t>
            </w:r>
            <w:r w:rsidR="006D7473" w:rsidRPr="00075CEF">
              <w:rPr>
                <w:rFonts w:ascii="Source Sans Pro" w:hAnsi="Source Sans Pro"/>
                <w:b/>
                <w:bCs/>
              </w:rPr>
              <w:br/>
            </w:r>
            <w:r w:rsidRPr="00075CEF">
              <w:rPr>
                <w:rFonts w:ascii="Source Sans Pro" w:hAnsi="Source Sans Pro"/>
                <w:b/>
                <w:bCs/>
              </w:rPr>
              <w:t>and prior</w:t>
            </w:r>
          </w:p>
        </w:tc>
        <w:tc>
          <w:tcPr>
            <w:tcW w:w="2837" w:type="dxa"/>
          </w:tcPr>
          <w:p w14:paraId="09A6E337" w14:textId="5F3D07B2" w:rsidR="00010870" w:rsidRPr="00075CEF" w:rsidRDefault="00010870" w:rsidP="00015428">
            <w:pPr>
              <w:rPr>
                <w:rFonts w:ascii="Source Sans Pro" w:hAnsi="Source Sans Pro"/>
                <w:b/>
                <w:bCs/>
              </w:rPr>
            </w:pPr>
            <w:r w:rsidRPr="00075CEF">
              <w:rPr>
                <w:rFonts w:ascii="Source Sans Pro" w:hAnsi="Source Sans Pro"/>
                <w:b/>
                <w:bCs/>
              </w:rPr>
              <w:t>9.1 Q4 2020</w:t>
            </w:r>
            <w:r w:rsidR="006D7473" w:rsidRPr="00075CEF">
              <w:rPr>
                <w:rFonts w:ascii="Source Sans Pro" w:hAnsi="Source Sans Pro"/>
                <w:b/>
                <w:bCs/>
              </w:rPr>
              <w:t xml:space="preserve"> (3900.0)</w:t>
            </w:r>
          </w:p>
        </w:tc>
        <w:tc>
          <w:tcPr>
            <w:tcW w:w="8775" w:type="dxa"/>
          </w:tcPr>
          <w:p w14:paraId="626775A5" w14:textId="71999414" w:rsidR="00010870" w:rsidRPr="00075CEF" w:rsidRDefault="000D2A90" w:rsidP="00015428">
            <w:pPr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075CEF">
              <w:rPr>
                <w:rFonts w:ascii="Source Sans Pro" w:hAnsi="Source Sans Pro"/>
                <w:b/>
                <w:bCs/>
              </w:rPr>
              <w:t>Comments</w:t>
            </w:r>
          </w:p>
        </w:tc>
      </w:tr>
      <w:tr w:rsidR="006B6750" w:rsidRPr="00075CEF" w14:paraId="03760204" w14:textId="77777777" w:rsidTr="651D0977">
        <w:tc>
          <w:tcPr>
            <w:tcW w:w="2243" w:type="dxa"/>
          </w:tcPr>
          <w:p w14:paraId="7D49DAC7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0D93E4" wp14:editId="20328B2B">
                  <wp:extent cx="800889" cy="209757"/>
                  <wp:effectExtent l="0" t="0" r="0" b="6350"/>
                  <wp:docPr id="1" name="Picture 1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ool icon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89" cy="20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155AECD2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D80C48" wp14:editId="1A323252">
                  <wp:extent cx="889488" cy="245942"/>
                  <wp:effectExtent l="0" t="0" r="0" b="0"/>
                  <wp:docPr id="2" name="Picture 2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ool icon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88" cy="24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5C3BF6C0" w14:textId="7B441970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Bold, Italics, Underline, </w:t>
            </w:r>
            <w:r w:rsidR="00872A4D" w:rsidRPr="00075CEF">
              <w:rPr>
                <w:rFonts w:ascii="Source Sans Pro" w:hAnsi="Source Sans Pro"/>
                <w:sz w:val="20"/>
                <w:szCs w:val="20"/>
              </w:rPr>
              <w:t xml:space="preserve">and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Strikethrough. Functionality </w:t>
            </w:r>
            <w:r w:rsidR="00872A4D" w:rsidRPr="00075CEF">
              <w:rPr>
                <w:rFonts w:ascii="Source Sans Pro" w:hAnsi="Source Sans Pro"/>
                <w:sz w:val="20"/>
                <w:szCs w:val="20"/>
              </w:rPr>
              <w:t>unchanged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, but Latin characters </w:t>
            </w:r>
            <w:proofErr w:type="gramStart"/>
            <w:r w:rsidRPr="00075CEF">
              <w:rPr>
                <w:rFonts w:ascii="Source Sans Pro" w:hAnsi="Source Sans Pro"/>
                <w:sz w:val="20"/>
                <w:szCs w:val="20"/>
              </w:rPr>
              <w:t>B,I</w:t>
            </w:r>
            <w:proofErr w:type="gramEnd"/>
            <w:r w:rsidRPr="00075CEF">
              <w:rPr>
                <w:rFonts w:ascii="Source Sans Pro" w:hAnsi="Source Sans Pro"/>
                <w:sz w:val="20"/>
                <w:szCs w:val="20"/>
              </w:rPr>
              <w:t>,U, and S represent the formatting instead of T for all.</w:t>
            </w:r>
          </w:p>
        </w:tc>
      </w:tr>
      <w:tr w:rsidR="006B6750" w:rsidRPr="00075CEF" w14:paraId="1A21BAC0" w14:textId="77777777" w:rsidTr="651D0977">
        <w:tc>
          <w:tcPr>
            <w:tcW w:w="2243" w:type="dxa"/>
          </w:tcPr>
          <w:p w14:paraId="6137F3E5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D81F5DA" wp14:editId="4A96BBD3">
                  <wp:extent cx="851338" cy="815975"/>
                  <wp:effectExtent l="0" t="0" r="0" b="0"/>
                  <wp:docPr id="3" name="Picture 3" descr="Tool menu to format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ool menu to format text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7"/>
                          <a:stretch/>
                        </pic:blipFill>
                        <pic:spPr bwMode="auto">
                          <a:xfrm>
                            <a:off x="0" y="0"/>
                            <a:ext cx="881150" cy="84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A948AFB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824CFD" wp14:editId="10C2F506">
                  <wp:extent cx="826114" cy="87247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14" cy="87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FA4A383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In the format drop-down, relative sizes are now displayed. Heading sizes are noted rather than indicating as a subheading size. Formatted code is renamed preformatted.</w:t>
            </w:r>
          </w:p>
        </w:tc>
      </w:tr>
      <w:tr w:rsidR="006B6750" w:rsidRPr="00075CEF" w14:paraId="3FB73EDE" w14:textId="77777777" w:rsidTr="651D0977">
        <w:tc>
          <w:tcPr>
            <w:tcW w:w="2243" w:type="dxa"/>
          </w:tcPr>
          <w:p w14:paraId="1B06096E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1E25259" wp14:editId="247CAB42">
                  <wp:extent cx="737235" cy="758092"/>
                  <wp:effectExtent l="0" t="0" r="0" b="4445"/>
                  <wp:docPr id="5" name="Picture 5" descr="Font siz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Font size menu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" r="4985" b="26609"/>
                          <a:stretch/>
                        </pic:blipFill>
                        <pic:spPr bwMode="auto">
                          <a:xfrm>
                            <a:off x="0" y="0"/>
                            <a:ext cx="759758" cy="78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1A484D8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52724D7" wp14:editId="12400D6B">
                  <wp:extent cx="657085" cy="812800"/>
                  <wp:effectExtent l="0" t="0" r="3810" b="0"/>
                  <wp:docPr id="7" name="Picture 7" descr="Font siz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Font size menu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90"/>
                          <a:stretch/>
                        </pic:blipFill>
                        <pic:spPr bwMode="auto">
                          <a:xfrm>
                            <a:off x="0" y="0"/>
                            <a:ext cx="679488" cy="84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F89420A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In the size selector, absolute sizes are shown rather than relative size indicators with an absolute size in parenthesis.</w:t>
            </w:r>
          </w:p>
        </w:tc>
      </w:tr>
      <w:tr w:rsidR="006B6750" w:rsidRPr="00075CEF" w14:paraId="4C7388C0" w14:textId="77777777" w:rsidTr="651D0977">
        <w:tc>
          <w:tcPr>
            <w:tcW w:w="2243" w:type="dxa"/>
          </w:tcPr>
          <w:p w14:paraId="73F39E31" w14:textId="4501F7D8" w:rsidR="00BE5C02" w:rsidRPr="00075CEF" w:rsidRDefault="002A1C55" w:rsidP="00BE5C02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778DEAD6" wp14:editId="29455BB8">
                  <wp:extent cx="1009650" cy="617416"/>
                  <wp:effectExtent l="0" t="0" r="0" b="5080"/>
                  <wp:docPr id="29" name="Picture 29" descr="Font choic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Font choice menu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064"/>
                          <a:stretch/>
                        </pic:blipFill>
                        <pic:spPr bwMode="auto">
                          <a:xfrm>
                            <a:off x="0" y="0"/>
                            <a:ext cx="1022712" cy="62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408ABF2" w14:textId="166C0E2E" w:rsidR="00BE5C02" w:rsidRPr="00075CEF" w:rsidRDefault="00BE5C02" w:rsidP="00BE5C02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4A68B7B4" wp14:editId="75DE6425">
                  <wp:extent cx="826563" cy="797169"/>
                  <wp:effectExtent l="0" t="0" r="0" b="3175"/>
                  <wp:docPr id="28" name="Picture 28" descr="Font choic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Font choice menu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132"/>
                          <a:stretch/>
                        </pic:blipFill>
                        <pic:spPr bwMode="auto">
                          <a:xfrm>
                            <a:off x="0" y="0"/>
                            <a:ext cx="839145" cy="809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3BB93D5A" w14:textId="3706BC1C" w:rsidR="00BE5C02" w:rsidRPr="00075CEF" w:rsidRDefault="00BE5C02" w:rsidP="00BE5C02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Font choices are displayed as the indicated font rather than just a list</w:t>
            </w:r>
            <w:r w:rsidR="00742197" w:rsidRPr="00075CEF">
              <w:rPr>
                <w:rFonts w:ascii="Source Sans Pro" w:hAnsi="Source Sans Pro"/>
                <w:sz w:val="20"/>
                <w:szCs w:val="20"/>
              </w:rPr>
              <w:t xml:space="preserve"> of font names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</w:tr>
      <w:tr w:rsidR="006B6750" w:rsidRPr="00075CEF" w14:paraId="3FD70702" w14:textId="77777777" w:rsidTr="651D0977">
        <w:tc>
          <w:tcPr>
            <w:tcW w:w="2243" w:type="dxa"/>
          </w:tcPr>
          <w:p w14:paraId="07520C8A" w14:textId="15E5DF03" w:rsidR="00010870" w:rsidRPr="00075CEF" w:rsidRDefault="00217636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A941D8" wp14:editId="461BB33A">
                  <wp:extent cx="515816" cy="789644"/>
                  <wp:effectExtent l="0" t="0" r="5080" b="0"/>
                  <wp:docPr id="11" name="Picture 11" descr="Bullet typ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Bullet type menu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16" cy="78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1B7B4FD" w14:textId="0444A27A" w:rsidR="00010870" w:rsidRPr="00075CEF" w:rsidRDefault="00217636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19DCEA" wp14:editId="30CCE4A9">
                  <wp:extent cx="889000" cy="501073"/>
                  <wp:effectExtent l="0" t="0" r="0" b="0"/>
                  <wp:docPr id="8" name="Picture 8" descr="Bullet typ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ullet type menu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0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FA74A38" w14:textId="0408E272" w:rsidR="00010870" w:rsidRPr="00075CEF" w:rsidRDefault="004F7ED3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Bullet </w:t>
            </w:r>
            <w:r w:rsidR="0011064F" w:rsidRPr="00075CEF">
              <w:rPr>
                <w:rFonts w:ascii="Source Sans Pro" w:hAnsi="Source Sans Pro"/>
                <w:sz w:val="20"/>
                <w:szCs w:val="20"/>
              </w:rPr>
              <w:t xml:space="preserve">type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options are now displayed visually rather than as </w:t>
            </w:r>
            <w:r w:rsidR="0011064F" w:rsidRPr="00075CEF">
              <w:rPr>
                <w:rFonts w:ascii="Source Sans Pro" w:hAnsi="Source Sans Pro"/>
                <w:sz w:val="20"/>
                <w:szCs w:val="20"/>
              </w:rPr>
              <w:t>a</w:t>
            </w:r>
            <w:r w:rsidR="008F387E" w:rsidRPr="00075CEF">
              <w:rPr>
                <w:rFonts w:ascii="Source Sans Pro" w:hAnsi="Source Sans Pro"/>
                <w:sz w:val="20"/>
                <w:szCs w:val="20"/>
              </w:rPr>
              <w:t xml:space="preserve"> text</w:t>
            </w:r>
            <w:r w:rsidR="0011064F" w:rsidRPr="00075CEF">
              <w:rPr>
                <w:rFonts w:ascii="Source Sans Pro" w:hAnsi="Source Sans Pro"/>
                <w:sz w:val="20"/>
                <w:szCs w:val="20"/>
              </w:rPr>
              <w:t xml:space="preserve"> list.</w:t>
            </w:r>
          </w:p>
        </w:tc>
      </w:tr>
      <w:tr w:rsidR="006B6750" w:rsidRPr="00075CEF" w14:paraId="1F2DD217" w14:textId="77777777" w:rsidTr="651D0977">
        <w:tc>
          <w:tcPr>
            <w:tcW w:w="2243" w:type="dxa"/>
          </w:tcPr>
          <w:p w14:paraId="3734A833" w14:textId="51EFF1A7" w:rsidR="00010870" w:rsidRPr="00075CEF" w:rsidRDefault="00217636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167E83" wp14:editId="4779CBE6">
                  <wp:extent cx="515620" cy="756088"/>
                  <wp:effectExtent l="0" t="0" r="5080" b="6350"/>
                  <wp:docPr id="30" name="Picture 30" descr="List typ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ist type menu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75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A258983" w14:textId="16B61974" w:rsidR="00010870" w:rsidRPr="00075CEF" w:rsidRDefault="00217636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FB3075" wp14:editId="7E7BB3C0">
                  <wp:extent cx="937846" cy="808723"/>
                  <wp:effectExtent l="0" t="0" r="2540" b="4445"/>
                  <wp:docPr id="13" name="Picture 13" descr="List type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ist type menu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46" cy="80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0D195064" w14:textId="35DC7062" w:rsidR="00010870" w:rsidRPr="00075CEF" w:rsidRDefault="003B065A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List type options are now displayed </w:t>
            </w:r>
            <w:r w:rsidR="008F387E" w:rsidRPr="00075CEF">
              <w:rPr>
                <w:rFonts w:ascii="Source Sans Pro" w:hAnsi="Source Sans Pro"/>
                <w:sz w:val="20"/>
                <w:szCs w:val="20"/>
              </w:rPr>
              <w:t>visually rather than as a text list.</w:t>
            </w:r>
          </w:p>
        </w:tc>
      </w:tr>
      <w:tr w:rsidR="006B6750" w:rsidRPr="00075CEF" w14:paraId="7EE70DE9" w14:textId="77777777" w:rsidTr="651D0977">
        <w:tc>
          <w:tcPr>
            <w:tcW w:w="2243" w:type="dxa"/>
          </w:tcPr>
          <w:p w14:paraId="3BE173F4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lastRenderedPageBreak/>
              <w:drawing>
                <wp:inline distT="0" distB="0" distL="0" distR="0" wp14:anchorId="262F5711" wp14:editId="683268F0">
                  <wp:extent cx="1084668" cy="568325"/>
                  <wp:effectExtent l="0" t="0" r="0" b="3175"/>
                  <wp:docPr id="10" name="Picture 10" descr="Find and replace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Find and replace options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68"/>
                          <a:stretch/>
                        </pic:blipFill>
                        <pic:spPr bwMode="auto">
                          <a:xfrm>
                            <a:off x="0" y="0"/>
                            <a:ext cx="1210160" cy="634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32A28F0" w14:textId="77777777" w:rsidR="00010870" w:rsidRPr="00075CEF" w:rsidRDefault="00010870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B14DD2" wp14:editId="2D84CA40">
                  <wp:extent cx="1664839" cy="1058312"/>
                  <wp:effectExtent l="0" t="0" r="0" b="0"/>
                  <wp:docPr id="9" name="Picture 9" descr="Find and replace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Find and replace option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39" cy="105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13715C1A" w14:textId="2B52EB62" w:rsidR="00010870" w:rsidRPr="00075CEF" w:rsidRDefault="00FD6C1D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Options reorganized into a single window</w:t>
            </w:r>
            <w:r w:rsidR="006F31E4" w:rsidRPr="00075CEF">
              <w:rPr>
                <w:rFonts w:ascii="Source Sans Pro" w:hAnsi="Source Sans Pro"/>
                <w:sz w:val="20"/>
                <w:szCs w:val="20"/>
              </w:rPr>
              <w:t xml:space="preserve"> for find and replace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. </w:t>
            </w:r>
            <w:r w:rsidR="00010870" w:rsidRPr="00075CEF">
              <w:rPr>
                <w:rFonts w:ascii="Source Sans Pro" w:hAnsi="Source Sans Pro"/>
                <w:sz w:val="20"/>
                <w:szCs w:val="20"/>
              </w:rPr>
              <w:t xml:space="preserve">When searching, there are new options to find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by </w:t>
            </w:r>
            <w:r w:rsidR="00010870" w:rsidRPr="00075CEF">
              <w:rPr>
                <w:rFonts w:ascii="Source Sans Pro" w:hAnsi="Source Sans Pro"/>
                <w:sz w:val="20"/>
                <w:szCs w:val="20"/>
              </w:rPr>
              <w:t>whole words only or just in the selection.</w:t>
            </w:r>
          </w:p>
        </w:tc>
      </w:tr>
      <w:tr w:rsidR="00150871" w:rsidRPr="00075CEF" w14:paraId="774AF9A9" w14:textId="77777777" w:rsidTr="651D0977">
        <w:tc>
          <w:tcPr>
            <w:tcW w:w="2243" w:type="dxa"/>
          </w:tcPr>
          <w:p w14:paraId="0E430D87" w14:textId="38FA0E6F" w:rsidR="0045767C" w:rsidRPr="00075CEF" w:rsidRDefault="00F25D3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DDB660" wp14:editId="31FE1463">
                  <wp:extent cx="1084580" cy="1041370"/>
                  <wp:effectExtent l="0" t="0" r="0" b="635"/>
                  <wp:docPr id="37" name="Picture 37" descr="Color options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olor options menu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8995B" w14:textId="77777777" w:rsidR="00735699" w:rsidRPr="00075CEF" w:rsidRDefault="0073569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6AB3278D" w14:textId="1C449634" w:rsidR="00F723B8" w:rsidRPr="00075CEF" w:rsidRDefault="00594D2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08454E" wp14:editId="1C7F6E27">
                  <wp:extent cx="1633416" cy="1040109"/>
                  <wp:effectExtent l="0" t="0" r="5080" b="1905"/>
                  <wp:docPr id="33" name="Picture 33" descr="Color palette sel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olor palette selector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16" cy="104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769B3D8" w14:textId="5E9E7ADE" w:rsidR="0045767C" w:rsidRPr="00075CEF" w:rsidRDefault="009F78A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DC8FE3" wp14:editId="51EEB213">
                  <wp:extent cx="922215" cy="1111388"/>
                  <wp:effectExtent l="0" t="0" r="5080" b="0"/>
                  <wp:docPr id="38" name="Picture 38" descr="Color options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olor options menu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15" cy="111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ECB93" w14:textId="77777777" w:rsidR="0045767C" w:rsidRPr="00075CEF" w:rsidRDefault="0045767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76014587" w14:textId="7D252CA6" w:rsidR="00F723B8" w:rsidRPr="00075CEF" w:rsidRDefault="00893550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A30BCD" wp14:editId="3AA187C4">
                  <wp:extent cx="1664335" cy="1212931"/>
                  <wp:effectExtent l="0" t="0" r="0" b="6350"/>
                  <wp:docPr id="36" name="Picture 36" descr="Color palette sel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Color palette selector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1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9D54F2B" w14:textId="6D014757" w:rsidR="00F723B8" w:rsidRPr="00075CEF" w:rsidRDefault="002F26E5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Text and </w:t>
            </w:r>
            <w:r w:rsidR="001E318E" w:rsidRPr="00075CEF">
              <w:rPr>
                <w:rFonts w:ascii="Source Sans Pro" w:hAnsi="Source Sans Pro"/>
                <w:sz w:val="20"/>
                <w:szCs w:val="20"/>
              </w:rPr>
              <w:t>background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color selection menus have been reorganized. </w:t>
            </w:r>
            <w:r w:rsidR="00CE7BAD" w:rsidRPr="00075CEF">
              <w:rPr>
                <w:rFonts w:ascii="Source Sans Pro" w:hAnsi="Source Sans Pro"/>
                <w:sz w:val="20"/>
                <w:szCs w:val="20"/>
              </w:rPr>
              <w:t xml:space="preserve">Color picker options have been simplified into a </w:t>
            </w:r>
            <w:r w:rsidR="00320C7D" w:rsidRPr="00075CEF">
              <w:rPr>
                <w:rFonts w:ascii="Source Sans Pro" w:hAnsi="Source Sans Pro"/>
                <w:sz w:val="20"/>
                <w:szCs w:val="20"/>
              </w:rPr>
              <w:t>page instead of having multiple tabs.</w:t>
            </w:r>
            <w:r w:rsidR="00D50EF9" w:rsidRPr="00075CEF">
              <w:rPr>
                <w:rFonts w:ascii="Source Sans Pro" w:hAnsi="Source Sans Pro"/>
                <w:sz w:val="20"/>
                <w:szCs w:val="20"/>
              </w:rPr>
              <w:t xml:space="preserve"> The </w:t>
            </w:r>
            <w:r w:rsidR="00D21EF0" w:rsidRPr="00075CEF">
              <w:rPr>
                <w:rFonts w:ascii="Source Sans Pro" w:hAnsi="Source Sans Pro"/>
                <w:sz w:val="20"/>
                <w:szCs w:val="20"/>
              </w:rPr>
              <w:t>“</w:t>
            </w:r>
            <w:r w:rsidR="00D50EF9" w:rsidRPr="00075CEF">
              <w:rPr>
                <w:rFonts w:ascii="Source Sans Pro" w:hAnsi="Source Sans Pro"/>
                <w:sz w:val="20"/>
                <w:szCs w:val="20"/>
              </w:rPr>
              <w:t xml:space="preserve">highlight </w:t>
            </w:r>
            <w:r w:rsidR="00D7070B" w:rsidRPr="00075CEF">
              <w:rPr>
                <w:rFonts w:ascii="Source Sans Pro" w:hAnsi="Source Sans Pro"/>
                <w:sz w:val="20"/>
                <w:szCs w:val="20"/>
              </w:rPr>
              <w:t>color</w:t>
            </w:r>
            <w:r w:rsidR="00D21EF0" w:rsidRPr="00075CEF">
              <w:rPr>
                <w:rFonts w:ascii="Source Sans Pro" w:hAnsi="Source Sans Pro"/>
                <w:sz w:val="20"/>
                <w:szCs w:val="20"/>
              </w:rPr>
              <w:t>”</w:t>
            </w:r>
            <w:r w:rsidR="00D7070B" w:rsidRPr="00075CEF">
              <w:rPr>
                <w:rFonts w:ascii="Source Sans Pro" w:hAnsi="Source Sans Pro"/>
                <w:sz w:val="20"/>
                <w:szCs w:val="20"/>
              </w:rPr>
              <w:t xml:space="preserve"> tool has been renamed the </w:t>
            </w:r>
            <w:r w:rsidR="00D21EF0" w:rsidRPr="00075CEF">
              <w:rPr>
                <w:rFonts w:ascii="Source Sans Pro" w:hAnsi="Source Sans Pro"/>
                <w:sz w:val="20"/>
                <w:szCs w:val="20"/>
              </w:rPr>
              <w:t>“</w:t>
            </w:r>
            <w:r w:rsidR="00D7070B" w:rsidRPr="00075CEF">
              <w:rPr>
                <w:rFonts w:ascii="Source Sans Pro" w:hAnsi="Source Sans Pro"/>
                <w:sz w:val="20"/>
                <w:szCs w:val="20"/>
              </w:rPr>
              <w:t>background color</w:t>
            </w:r>
            <w:r w:rsidR="00D21EF0" w:rsidRPr="00075CEF">
              <w:rPr>
                <w:rFonts w:ascii="Source Sans Pro" w:hAnsi="Source Sans Pro"/>
                <w:sz w:val="20"/>
                <w:szCs w:val="20"/>
              </w:rPr>
              <w:t>”</w:t>
            </w:r>
            <w:r w:rsidR="00D7070B" w:rsidRPr="00075CEF">
              <w:rPr>
                <w:rFonts w:ascii="Source Sans Pro" w:hAnsi="Source Sans Pro"/>
                <w:sz w:val="20"/>
                <w:szCs w:val="20"/>
              </w:rPr>
              <w:t xml:space="preserve"> tool.</w:t>
            </w:r>
          </w:p>
        </w:tc>
      </w:tr>
      <w:tr w:rsidR="00150871" w:rsidRPr="00075CEF" w14:paraId="3C1D21F8" w14:textId="77777777" w:rsidTr="651D0977">
        <w:tc>
          <w:tcPr>
            <w:tcW w:w="2243" w:type="dxa"/>
          </w:tcPr>
          <w:p w14:paraId="3F5AD992" w14:textId="77777777" w:rsidR="00F723B8" w:rsidRPr="00075CEF" w:rsidRDefault="00770D2E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366AFA" wp14:editId="3B1FF6A1">
                  <wp:extent cx="211016" cy="206109"/>
                  <wp:effectExtent l="0" t="0" r="5080" b="0"/>
                  <wp:docPr id="40" name="Picture 40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ool ic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6" cy="20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68358" w14:textId="789676DC" w:rsidR="00380FEC" w:rsidRPr="00075CEF" w:rsidRDefault="00380FE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2837" w:type="dxa"/>
          </w:tcPr>
          <w:p w14:paraId="37E9D662" w14:textId="771FC3CF" w:rsidR="00F723B8" w:rsidRPr="00075CEF" w:rsidRDefault="00770D2E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A7D36A" wp14:editId="3E5D0B79">
                  <wp:extent cx="241935" cy="231183"/>
                  <wp:effectExtent l="0" t="0" r="0" b="0"/>
                  <wp:docPr id="39" name="Picture 39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ool icon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3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0D23A8E" w14:textId="4A573385" w:rsidR="00F723B8" w:rsidRPr="00075CEF" w:rsidRDefault="00770D2E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remove formatting icon has changed.</w:t>
            </w:r>
          </w:p>
        </w:tc>
      </w:tr>
      <w:tr w:rsidR="006B6750" w:rsidRPr="00075CEF" w14:paraId="53AD7C6F" w14:textId="77777777" w:rsidTr="651D0977">
        <w:tc>
          <w:tcPr>
            <w:tcW w:w="2243" w:type="dxa"/>
          </w:tcPr>
          <w:p w14:paraId="3B0B68B1" w14:textId="0889FD46" w:rsidR="00AA35E0" w:rsidRPr="00075CEF" w:rsidRDefault="00DB56AD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0C62E4A" wp14:editId="6AF3B939">
                  <wp:extent cx="617416" cy="219536"/>
                  <wp:effectExtent l="0" t="0" r="5080" b="0"/>
                  <wp:docPr id="41" name="Picture 41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ool icons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90"/>
                          <a:stretch/>
                        </pic:blipFill>
                        <pic:spPr bwMode="auto">
                          <a:xfrm>
                            <a:off x="0" y="0"/>
                            <a:ext cx="667035" cy="23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DC4AB03" w14:textId="215BB452" w:rsidR="00AA35E0" w:rsidRPr="00075CEF" w:rsidRDefault="00E47F7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40AA4D4" wp14:editId="143981C7">
                  <wp:extent cx="609600" cy="195905"/>
                  <wp:effectExtent l="0" t="0" r="0" b="0"/>
                  <wp:docPr id="42" name="Picture 42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ool icons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51"/>
                          <a:stretch/>
                        </pic:blipFill>
                        <pic:spPr bwMode="auto">
                          <a:xfrm>
                            <a:off x="0" y="0"/>
                            <a:ext cx="650412" cy="20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2174D3" w14:textId="77777777" w:rsidR="008A1A2A" w:rsidRPr="00075CEF" w:rsidRDefault="008A1A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59A782EC" w14:textId="2D208338" w:rsidR="008A1A2A" w:rsidRPr="00075CEF" w:rsidRDefault="008A1A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B77DC5B" wp14:editId="01F80425">
                  <wp:extent cx="1625600" cy="481463"/>
                  <wp:effectExtent l="0" t="0" r="0" b="1270"/>
                  <wp:docPr id="48" name="Picture 48" descr="Paste options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aste options dialog box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" t="8252"/>
                          <a:stretch/>
                        </pic:blipFill>
                        <pic:spPr bwMode="auto">
                          <a:xfrm>
                            <a:off x="0" y="0"/>
                            <a:ext cx="1694774" cy="50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56C54C" w14:textId="77777777" w:rsidR="006B6750" w:rsidRPr="00075CEF" w:rsidRDefault="006B6750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30CE8BE5" w14:textId="40810B1C" w:rsidR="00C459A0" w:rsidRPr="00075CEF" w:rsidRDefault="006B6750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9400D2" wp14:editId="0BA23EAC">
                  <wp:extent cx="1927030" cy="844062"/>
                  <wp:effectExtent l="0" t="0" r="3810" b="0"/>
                  <wp:docPr id="128" name="Picture 128" descr="Example of preview content from New York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Example of preview content from New York Time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30" cy="84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C21C5" w14:textId="7ED9A335" w:rsidR="00C459A0" w:rsidRPr="00075CEF" w:rsidRDefault="00C459A0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</w:rPr>
              <w:lastRenderedPageBreak/>
              <w:drawing>
                <wp:inline distT="0" distB="0" distL="0" distR="0" wp14:anchorId="7E573258" wp14:editId="5D41CB25">
                  <wp:extent cx="1674495" cy="1109345"/>
                  <wp:effectExtent l="12700" t="12700" r="14605" b="8255"/>
                  <wp:docPr id="127" name="Picture 127" descr="example of preview content from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example of preview content from YouTub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05" b="24878"/>
                          <a:stretch/>
                        </pic:blipFill>
                        <pic:spPr bwMode="auto">
                          <a:xfrm>
                            <a:off x="0" y="0"/>
                            <a:ext cx="1674495" cy="110934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0F85597F" w14:textId="7558F9A5" w:rsidR="0090426B" w:rsidRPr="00075CEF" w:rsidRDefault="00201063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lastRenderedPageBreak/>
              <w:t xml:space="preserve">Cut and copy are generally unchanged. Paste has one change and </w:t>
            </w:r>
            <w:r w:rsidR="00444B2F" w:rsidRPr="00075CEF">
              <w:rPr>
                <w:rFonts w:ascii="Source Sans Pro" w:hAnsi="Source Sans Pro"/>
                <w:sz w:val="20"/>
                <w:szCs w:val="20"/>
              </w:rPr>
              <w:t xml:space="preserve">several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enhancement</w:t>
            </w:r>
            <w:r w:rsidR="0090426B" w:rsidRPr="00075CEF">
              <w:rPr>
                <w:rFonts w:ascii="Source Sans Pro" w:hAnsi="Source Sans Pro"/>
                <w:sz w:val="20"/>
                <w:szCs w:val="20"/>
              </w:rPr>
              <w:t>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1BF3B595" w14:textId="77777777" w:rsidR="003E4D99" w:rsidRPr="00075CEF" w:rsidRDefault="00203BB5" w:rsidP="00F7676D">
            <w:pPr>
              <w:pStyle w:val="ListParagraph"/>
              <w:numPr>
                <w:ilvl w:val="0"/>
                <w:numId w:val="6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When pasting a link for the following websites, it will automatically be converted into embedded </w:t>
            </w:r>
            <w:r w:rsidR="003E4D99" w:rsidRPr="00075CEF">
              <w:rPr>
                <w:rFonts w:ascii="Source Sans Pro" w:hAnsi="Source Sans Pro"/>
                <w:sz w:val="20"/>
                <w:szCs w:val="20"/>
              </w:rPr>
              <w:t xml:space="preserve">media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content:</w:t>
            </w:r>
            <w:r w:rsidR="00F7676D" w:rsidRPr="00075CEF">
              <w:rPr>
                <w:rFonts w:ascii="Source Sans Pro" w:hAnsi="Source Sans Pro"/>
                <w:sz w:val="20"/>
                <w:szCs w:val="20"/>
              </w:rPr>
              <w:t xml:space="preserve"> YouTube, Daily Motion, Vimeo</w:t>
            </w:r>
            <w:r w:rsidR="003E4D99"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1A3EB0B9" w14:textId="40E7FA4A" w:rsidR="00203BB5" w:rsidRPr="00075CEF" w:rsidRDefault="003E4D99" w:rsidP="00F7676D">
            <w:pPr>
              <w:pStyle w:val="ListParagraph"/>
              <w:numPr>
                <w:ilvl w:val="0"/>
                <w:numId w:val="6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New York Times, Word</w:t>
            </w:r>
            <w:r w:rsidR="007905D5">
              <w:rPr>
                <w:rFonts w:ascii="Source Sans Pro" w:hAnsi="Source Sans Pro"/>
                <w:sz w:val="20"/>
                <w:szCs w:val="20"/>
              </w:rPr>
              <w:t>P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ress, Slide</w:t>
            </w:r>
            <w:r w:rsidR="007905D5">
              <w:rPr>
                <w:rFonts w:ascii="Source Sans Pro" w:hAnsi="Source Sans Pro"/>
                <w:sz w:val="20"/>
                <w:szCs w:val="20"/>
              </w:rPr>
              <w:t>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hare and Facebook will embed summary previews</w:t>
            </w:r>
            <w:r w:rsidR="00085184" w:rsidRPr="00075CEF">
              <w:rPr>
                <w:rFonts w:ascii="Source Sans Pro" w:hAnsi="Source Sans Pro"/>
                <w:sz w:val="20"/>
                <w:szCs w:val="20"/>
              </w:rPr>
              <w:t xml:space="preserve"> of the linked content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1E733906" w14:textId="574A1C18" w:rsidR="00502FCE" w:rsidRPr="00075CEF" w:rsidRDefault="00502FCE" w:rsidP="00502FCE">
            <w:pPr>
              <w:pStyle w:val="ListParagraph"/>
              <w:numPr>
                <w:ilvl w:val="0"/>
                <w:numId w:val="6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Pasting from Microsoft Word and Excel has been improved and now supports retaining images as part of the paste.</w:t>
            </w:r>
          </w:p>
          <w:p w14:paraId="02F00B18" w14:textId="69FBEE4B" w:rsidR="00502FCE" w:rsidRPr="00075CEF" w:rsidRDefault="00502FCE" w:rsidP="00502FCE">
            <w:pPr>
              <w:pStyle w:val="ListParagraph"/>
              <w:numPr>
                <w:ilvl w:val="0"/>
                <w:numId w:val="6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When pasting, a new option is displayed regarding whether to remove or </w:t>
            </w:r>
            <w:r w:rsidR="00E10E18" w:rsidRPr="00075CEF">
              <w:rPr>
                <w:rFonts w:ascii="Source Sans Pro" w:hAnsi="Source Sans Pro"/>
                <w:sz w:val="20"/>
                <w:szCs w:val="20"/>
              </w:rPr>
              <w:t>keep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formatting. The </w:t>
            </w:r>
            <w:r w:rsidR="00E10E18" w:rsidRPr="00075CEF">
              <w:rPr>
                <w:rFonts w:ascii="Source Sans Pro" w:hAnsi="Source Sans Pro"/>
                <w:sz w:val="20"/>
                <w:szCs w:val="20"/>
              </w:rPr>
              <w:t>keep</w:t>
            </w:r>
            <w:r w:rsidR="00F40F47" w:rsidRPr="00075CEF">
              <w:rPr>
                <w:rFonts w:ascii="Source Sans Pro" w:hAnsi="Source Sans Pro"/>
                <w:sz w:val="20"/>
                <w:szCs w:val="20"/>
              </w:rPr>
              <w:t xml:space="preserve"> option will </w:t>
            </w:r>
            <w:r w:rsidR="0058654F" w:rsidRPr="00075CEF">
              <w:rPr>
                <w:rFonts w:ascii="Source Sans Pro" w:hAnsi="Source Sans Pro"/>
                <w:sz w:val="20"/>
                <w:szCs w:val="20"/>
              </w:rPr>
              <w:t>retain</w:t>
            </w:r>
            <w:r w:rsidR="00F40F47" w:rsidRPr="00075CEF">
              <w:rPr>
                <w:rFonts w:ascii="Source Sans Pro" w:hAnsi="Source Sans Pro"/>
                <w:sz w:val="20"/>
                <w:szCs w:val="20"/>
              </w:rPr>
              <w:t xml:space="preserve"> all formatting</w:t>
            </w:r>
            <w:r w:rsidR="00A87AA2" w:rsidRPr="00075CEF">
              <w:rPr>
                <w:rFonts w:ascii="Source Sans Pro" w:hAnsi="Source Sans Pro"/>
                <w:sz w:val="20"/>
                <w:szCs w:val="20"/>
              </w:rPr>
              <w:t xml:space="preserve"> from the source</w:t>
            </w:r>
            <w:r w:rsidR="00756215" w:rsidRPr="00075CEF">
              <w:rPr>
                <w:rFonts w:ascii="Source Sans Pro" w:hAnsi="Source Sans Pro"/>
                <w:sz w:val="20"/>
                <w:szCs w:val="20"/>
              </w:rPr>
              <w:t xml:space="preserve">. The remove formatting option will retain basic HTML formatting such as heading sizes, bold, and italic, but will remove the extraneous </w:t>
            </w:r>
            <w:r w:rsidR="00E045C4" w:rsidRPr="00075CEF">
              <w:rPr>
                <w:rFonts w:ascii="Source Sans Pro" w:hAnsi="Source Sans Pro"/>
                <w:sz w:val="20"/>
                <w:szCs w:val="20"/>
              </w:rPr>
              <w:t xml:space="preserve">style </w:t>
            </w:r>
            <w:r w:rsidR="00A87AA2" w:rsidRPr="00075CEF">
              <w:rPr>
                <w:rFonts w:ascii="Source Sans Pro" w:hAnsi="Source Sans Pro"/>
                <w:sz w:val="20"/>
                <w:szCs w:val="20"/>
              </w:rPr>
              <w:lastRenderedPageBreak/>
              <w:t xml:space="preserve">formatting </w:t>
            </w:r>
            <w:r w:rsidR="00E045C4" w:rsidRPr="00075CEF">
              <w:rPr>
                <w:rFonts w:ascii="Source Sans Pro" w:hAnsi="Source Sans Pro"/>
                <w:sz w:val="20"/>
                <w:szCs w:val="20"/>
              </w:rPr>
              <w:t>from</w:t>
            </w:r>
            <w:r w:rsidR="00A87AA2" w:rsidRPr="00075CEF">
              <w:rPr>
                <w:rFonts w:ascii="Source Sans Pro" w:hAnsi="Source Sans Pro"/>
                <w:sz w:val="20"/>
                <w:szCs w:val="20"/>
              </w:rPr>
              <w:t xml:space="preserve"> sources such as Microsoft Word.</w:t>
            </w:r>
            <w:r w:rsidR="00013456" w:rsidRPr="00075CEF">
              <w:rPr>
                <w:rFonts w:ascii="Source Sans Pro" w:hAnsi="Source Sans Pro"/>
                <w:sz w:val="20"/>
                <w:szCs w:val="20"/>
              </w:rPr>
              <w:t xml:space="preserve"> This means the</w:t>
            </w:r>
            <w:r w:rsidR="005E0FD7" w:rsidRPr="00075CEF">
              <w:rPr>
                <w:rFonts w:ascii="Source Sans Pro" w:hAnsi="Source Sans Pro"/>
                <w:sz w:val="20"/>
                <w:szCs w:val="20"/>
              </w:rPr>
              <w:t xml:space="preserve"> remove formatting option is not the same as pasting text only.</w:t>
            </w:r>
          </w:p>
          <w:p w14:paraId="46042F69" w14:textId="6315C7BA" w:rsidR="0090426B" w:rsidRPr="00075CEF" w:rsidRDefault="00201063" w:rsidP="00502FCE">
            <w:pPr>
              <w:pStyle w:val="ListParagraph"/>
              <w:numPr>
                <w:ilvl w:val="0"/>
                <w:numId w:val="6"/>
              </w:numPr>
              <w:rPr>
                <w:rFonts w:ascii="Source Sans Pro" w:hAnsi="Source Sans Pro"/>
                <w:sz w:val="20"/>
                <w:szCs w:val="20"/>
              </w:rPr>
            </w:pPr>
            <w:r w:rsidRPr="651D0977">
              <w:rPr>
                <w:rFonts w:ascii="Source Sans Pro" w:hAnsi="Source Sans Pro"/>
                <w:sz w:val="20"/>
                <w:szCs w:val="20"/>
              </w:rPr>
              <w:t xml:space="preserve">If </w:t>
            </w:r>
            <w:r w:rsidR="5D160546" w:rsidRPr="651D0977">
              <w:rPr>
                <w:rFonts w:ascii="Source Sans Pro" w:hAnsi="Source Sans Pro"/>
                <w:sz w:val="20"/>
                <w:szCs w:val="20"/>
              </w:rPr>
              <w:t>you click</w:t>
            </w:r>
            <w:r w:rsidR="00A21A22" w:rsidRPr="651D0977">
              <w:rPr>
                <w:rFonts w:ascii="Source Sans Pro" w:hAnsi="Source Sans Pro"/>
                <w:sz w:val="20"/>
                <w:szCs w:val="20"/>
              </w:rPr>
              <w:t xml:space="preserve"> the paste button when using </w:t>
            </w:r>
            <w:r w:rsidR="00273C09" w:rsidRPr="651D0977">
              <w:rPr>
                <w:rFonts w:ascii="Source Sans Pro" w:hAnsi="Source Sans Pro"/>
                <w:sz w:val="20"/>
                <w:szCs w:val="20"/>
              </w:rPr>
              <w:t xml:space="preserve">a browser that disallows access to the clipboard, the warning message </w:t>
            </w:r>
            <w:r w:rsidR="006966FF" w:rsidRPr="651D0977">
              <w:rPr>
                <w:rFonts w:ascii="Source Sans Pro" w:hAnsi="Source Sans Pro"/>
                <w:sz w:val="20"/>
                <w:szCs w:val="20"/>
              </w:rPr>
              <w:t xml:space="preserve">appears </w:t>
            </w:r>
            <w:r w:rsidR="00E75E99" w:rsidRPr="651D0977">
              <w:rPr>
                <w:rFonts w:ascii="Source Sans Pro" w:hAnsi="Source Sans Pro"/>
                <w:sz w:val="20"/>
                <w:szCs w:val="20"/>
              </w:rPr>
              <w:t xml:space="preserve">now </w:t>
            </w:r>
            <w:r w:rsidR="006966FF" w:rsidRPr="651D0977">
              <w:rPr>
                <w:rFonts w:ascii="Source Sans Pro" w:hAnsi="Source Sans Pro"/>
                <w:sz w:val="20"/>
                <w:szCs w:val="20"/>
              </w:rPr>
              <w:t xml:space="preserve">in the editor instead of </w:t>
            </w:r>
            <w:r w:rsidR="00A21A22" w:rsidRPr="651D0977">
              <w:rPr>
                <w:rFonts w:ascii="Source Sans Pro" w:hAnsi="Source Sans Pro"/>
                <w:sz w:val="20"/>
                <w:szCs w:val="20"/>
              </w:rPr>
              <w:t xml:space="preserve">in </w:t>
            </w:r>
            <w:r w:rsidR="006966FF" w:rsidRPr="651D0977">
              <w:rPr>
                <w:rFonts w:ascii="Source Sans Pro" w:hAnsi="Source Sans Pro"/>
                <w:sz w:val="20"/>
                <w:szCs w:val="20"/>
              </w:rPr>
              <w:t>a browser alert.</w:t>
            </w:r>
          </w:p>
          <w:p w14:paraId="2F6869BE" w14:textId="3754C928" w:rsidR="006966FF" w:rsidRPr="00075CEF" w:rsidRDefault="006966FF" w:rsidP="00502FCE">
            <w:pPr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6B6750" w:rsidRPr="00075CEF" w14:paraId="412BD275" w14:textId="77777777" w:rsidTr="651D0977">
        <w:tc>
          <w:tcPr>
            <w:tcW w:w="2243" w:type="dxa"/>
          </w:tcPr>
          <w:p w14:paraId="229C1F2D" w14:textId="0DD60854" w:rsidR="00326E39" w:rsidRPr="00075CEF" w:rsidRDefault="00326E3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lastRenderedPageBreak/>
              <w:drawing>
                <wp:inline distT="0" distB="0" distL="0" distR="0" wp14:anchorId="677BFE82" wp14:editId="0B37A45D">
                  <wp:extent cx="210820" cy="213122"/>
                  <wp:effectExtent l="0" t="0" r="5080" b="3175"/>
                  <wp:docPr id="43" name="Picture 43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ool icon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0" r="-44" b="-10"/>
                          <a:stretch/>
                        </pic:blipFill>
                        <pic:spPr bwMode="auto">
                          <a:xfrm>
                            <a:off x="0" y="0"/>
                            <a:ext cx="231678" cy="234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A4313" w14:textId="77777777" w:rsidR="001F60DB" w:rsidRPr="00075CEF" w:rsidRDefault="001F60D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52A1A06D" w14:textId="3EB881EC" w:rsidR="009135F3" w:rsidRPr="00075CEF" w:rsidRDefault="005A392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C0A3C5" wp14:editId="13265F00">
                  <wp:extent cx="1867877" cy="640414"/>
                  <wp:effectExtent l="0" t="0" r="0" b="0"/>
                  <wp:docPr id="45" name="Picture 45" descr="Find and replace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Find and replace dialog box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77" cy="64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1C59844" w14:textId="5DCA1B15" w:rsidR="00326E39" w:rsidRPr="00075CEF" w:rsidRDefault="002B400D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7D7B3E93" wp14:editId="678E370F">
                  <wp:extent cx="206077" cy="212725"/>
                  <wp:effectExtent l="0" t="0" r="0" b="3175"/>
                  <wp:docPr id="44" name="Picture 44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ool icon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82" t="3352" r="3736" b="8510"/>
                          <a:stretch/>
                        </pic:blipFill>
                        <pic:spPr bwMode="auto">
                          <a:xfrm>
                            <a:off x="0" y="0"/>
                            <a:ext cx="213149" cy="22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DEDF0" w14:textId="68D8040B" w:rsidR="005A392F" w:rsidRPr="00075CEF" w:rsidRDefault="005A392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1D945CB4" w14:textId="1566C570" w:rsidR="009135F3" w:rsidRPr="00075CEF" w:rsidRDefault="00C229B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B117A8" wp14:editId="133ACDD6">
                  <wp:extent cx="1672492" cy="1063280"/>
                  <wp:effectExtent l="0" t="0" r="4445" b="3810"/>
                  <wp:docPr id="47" name="Picture 47" descr="Find and replace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Find and replace dialog box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492" cy="106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5FB51678" w14:textId="04546871" w:rsidR="00326E39" w:rsidRPr="00075CEF" w:rsidRDefault="001F60DB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In the search tool, </w:t>
            </w:r>
            <w:r w:rsidR="002B4F2C" w:rsidRPr="00075CEF">
              <w:rPr>
                <w:rFonts w:ascii="Source Sans Pro" w:hAnsi="Source Sans Pro"/>
                <w:sz w:val="20"/>
                <w:szCs w:val="20"/>
              </w:rPr>
              <w:t xml:space="preserve">find and replace options have been unified into a single </w:t>
            </w:r>
            <w:r w:rsidR="00D602B9" w:rsidRPr="00075CEF">
              <w:rPr>
                <w:rFonts w:ascii="Source Sans Pro" w:hAnsi="Source Sans Pro"/>
                <w:sz w:val="20"/>
                <w:szCs w:val="20"/>
              </w:rPr>
              <w:t xml:space="preserve">view rather than split into tabs. </w:t>
            </w:r>
            <w:r w:rsidR="002E3C30" w:rsidRPr="00075CEF">
              <w:rPr>
                <w:rFonts w:ascii="Source Sans Pro" w:hAnsi="Source Sans Pro"/>
                <w:sz w:val="20"/>
                <w:szCs w:val="20"/>
              </w:rPr>
              <w:t>Arrow</w:t>
            </w:r>
            <w:r w:rsidR="002E097D" w:rsidRPr="00075CEF">
              <w:rPr>
                <w:rFonts w:ascii="Source Sans Pro" w:hAnsi="Source Sans Pro"/>
                <w:sz w:val="20"/>
                <w:szCs w:val="20"/>
              </w:rPr>
              <w:t xml:space="preserve"> buttons</w:t>
            </w:r>
            <w:r w:rsidR="002E3C30" w:rsidRPr="00075CEF">
              <w:rPr>
                <w:rFonts w:ascii="Source Sans Pro" w:hAnsi="Source Sans Pro"/>
                <w:sz w:val="20"/>
                <w:szCs w:val="20"/>
              </w:rPr>
              <w:t xml:space="preserve"> are used to </w:t>
            </w:r>
            <w:r w:rsidR="00DE4563" w:rsidRPr="00075CEF">
              <w:rPr>
                <w:rFonts w:ascii="Source Sans Pro" w:hAnsi="Source Sans Pro"/>
                <w:sz w:val="20"/>
                <w:szCs w:val="20"/>
              </w:rPr>
              <w:t xml:space="preserve">search up or down. </w:t>
            </w:r>
            <w:r w:rsidR="00D602B9" w:rsidRPr="00075CEF">
              <w:rPr>
                <w:rFonts w:ascii="Source Sans Pro" w:hAnsi="Source Sans Pro"/>
                <w:sz w:val="20"/>
                <w:szCs w:val="20"/>
              </w:rPr>
              <w:t>A new option has been added for searching only in selected content.</w:t>
            </w:r>
          </w:p>
        </w:tc>
      </w:tr>
      <w:tr w:rsidR="00150871" w:rsidRPr="00075CEF" w14:paraId="73BA695F" w14:textId="77777777" w:rsidTr="651D0977">
        <w:tc>
          <w:tcPr>
            <w:tcW w:w="2243" w:type="dxa"/>
          </w:tcPr>
          <w:p w14:paraId="1ECFCCA9" w14:textId="51B4C06D" w:rsidR="009E7DC4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46E673" wp14:editId="061D8F12">
                  <wp:extent cx="406400" cy="207818"/>
                  <wp:effectExtent l="0" t="0" r="0" b="0"/>
                  <wp:docPr id="49" name="Picture 49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ool icon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4EB2AD1" w14:textId="36C157CD" w:rsidR="009E7DC4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521290" wp14:editId="0C6BDF48">
                  <wp:extent cx="390770" cy="177149"/>
                  <wp:effectExtent l="0" t="0" r="3175" b="1270"/>
                  <wp:docPr id="50" name="Picture 50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ool icons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70" cy="17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CD648F9" w14:textId="67A2B4A4" w:rsidR="009E7DC4" w:rsidRPr="00075CEF" w:rsidRDefault="00C15954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Undo and redo are unchanged.</w:t>
            </w:r>
          </w:p>
        </w:tc>
      </w:tr>
      <w:tr w:rsidR="00150871" w:rsidRPr="00075CEF" w14:paraId="0B899F42" w14:textId="77777777" w:rsidTr="651D0977">
        <w:tc>
          <w:tcPr>
            <w:tcW w:w="2243" w:type="dxa"/>
          </w:tcPr>
          <w:p w14:paraId="59AB52ED" w14:textId="71ABEC63" w:rsidR="00DE4563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988C9F" wp14:editId="32DBAC2F">
                  <wp:extent cx="875323" cy="222626"/>
                  <wp:effectExtent l="0" t="0" r="1270" b="6350"/>
                  <wp:docPr id="52" name="Picture 52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ool icons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23" cy="22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1C9933A1" w14:textId="014A7DEC" w:rsidR="00DE4563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CD6F6C" wp14:editId="51C9AFF1">
                  <wp:extent cx="939800" cy="201798"/>
                  <wp:effectExtent l="0" t="0" r="0" b="1905"/>
                  <wp:docPr id="51" name="Picture 51" descr="Too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Tool icons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20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3C5E5FAF" w14:textId="2641321A" w:rsidR="00DE4563" w:rsidRPr="00075CEF" w:rsidRDefault="00C15954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Text justification options are unchanged.</w:t>
            </w:r>
          </w:p>
        </w:tc>
      </w:tr>
      <w:tr w:rsidR="00150871" w:rsidRPr="00075CEF" w14:paraId="4F63B336" w14:textId="77777777" w:rsidTr="651D0977">
        <w:tc>
          <w:tcPr>
            <w:tcW w:w="2243" w:type="dxa"/>
          </w:tcPr>
          <w:p w14:paraId="13DACD4B" w14:textId="5A29008C" w:rsidR="000A696B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06D645" wp14:editId="6F7E6E96">
                  <wp:extent cx="406400" cy="203200"/>
                  <wp:effectExtent l="0" t="0" r="0" b="0"/>
                  <wp:docPr id="54" name="Picture 54" descr="Tool icons for indent and out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Tool icons for indent and outdent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4C0276AF" w14:textId="42733ECB" w:rsidR="000A696B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CC703" wp14:editId="2D621CB1">
                  <wp:extent cx="500184" cy="201373"/>
                  <wp:effectExtent l="0" t="0" r="0" b="1905"/>
                  <wp:docPr id="53" name="Picture 53" descr="Tool icons for indent and out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ool icons for indent and outdent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4" cy="20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158FF982" w14:textId="1D1CDD3F" w:rsidR="000A696B" w:rsidRPr="00075CEF" w:rsidRDefault="00F57DED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Too</w:t>
            </w:r>
            <w:r w:rsidR="00447905" w:rsidRPr="00075CEF">
              <w:rPr>
                <w:rFonts w:ascii="Source Sans Pro" w:hAnsi="Source Sans Pro"/>
                <w:sz w:val="20"/>
                <w:szCs w:val="20"/>
              </w:rPr>
              <w:t xml:space="preserve">l names on tooltips updated to “increase indent” and “decrease indent” rather than </w:t>
            </w:r>
            <w:r w:rsidR="001C45B7" w:rsidRPr="00075CEF">
              <w:rPr>
                <w:rFonts w:ascii="Source Sans Pro" w:hAnsi="Source Sans Pro"/>
                <w:sz w:val="20"/>
                <w:szCs w:val="20"/>
              </w:rPr>
              <w:t>“indent” and “outdent.”</w:t>
            </w:r>
          </w:p>
        </w:tc>
      </w:tr>
      <w:tr w:rsidR="00150871" w:rsidRPr="00075CEF" w14:paraId="7C4DFA40" w14:textId="77777777" w:rsidTr="651D0977">
        <w:tc>
          <w:tcPr>
            <w:tcW w:w="2243" w:type="dxa"/>
          </w:tcPr>
          <w:p w14:paraId="14188609" w14:textId="0BC8B9F3" w:rsidR="000A696B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924963" wp14:editId="6F8D2A52">
                  <wp:extent cx="406400" cy="207926"/>
                  <wp:effectExtent l="0" t="0" r="0" b="0"/>
                  <wp:docPr id="56" name="Picture 56" descr="Tool icons for superscript and sub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ool icons for superscript and subscript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0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BDACC48" w14:textId="1FA2D857" w:rsidR="000A696B" w:rsidRPr="00075CEF" w:rsidRDefault="000A696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24F62" wp14:editId="57302B1B">
                  <wp:extent cx="390525" cy="158321"/>
                  <wp:effectExtent l="0" t="0" r="3175" b="0"/>
                  <wp:docPr id="55" name="Picture 55" descr="Tool icons for superscript and sub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ool icons for superscript and subscript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5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3DBA4CB" w14:textId="4027FFB4" w:rsidR="000A696B" w:rsidRPr="00075CEF" w:rsidRDefault="00384A2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651D0977">
              <w:rPr>
                <w:rFonts w:ascii="Source Sans Pro" w:hAnsi="Source Sans Pro"/>
                <w:sz w:val="20"/>
                <w:szCs w:val="20"/>
              </w:rPr>
              <w:t xml:space="preserve">Icons for superscript and subscript </w:t>
            </w:r>
            <w:r w:rsidR="3A7914F0" w:rsidRPr="651D0977">
              <w:rPr>
                <w:rFonts w:ascii="Source Sans Pro" w:hAnsi="Source Sans Pro"/>
                <w:sz w:val="20"/>
                <w:szCs w:val="20"/>
              </w:rPr>
              <w:t xml:space="preserve">were </w:t>
            </w:r>
            <w:r w:rsidRPr="651D0977">
              <w:rPr>
                <w:rFonts w:ascii="Source Sans Pro" w:hAnsi="Source Sans Pro"/>
                <w:sz w:val="20"/>
                <w:szCs w:val="20"/>
              </w:rPr>
              <w:t>updated.</w:t>
            </w:r>
          </w:p>
        </w:tc>
      </w:tr>
      <w:tr w:rsidR="00150871" w:rsidRPr="00075CEF" w14:paraId="518FF97A" w14:textId="77777777" w:rsidTr="651D0977">
        <w:tc>
          <w:tcPr>
            <w:tcW w:w="2243" w:type="dxa"/>
          </w:tcPr>
          <w:p w14:paraId="0D40462A" w14:textId="77777777" w:rsidR="00EC3756" w:rsidRPr="00075CEF" w:rsidRDefault="007D4D8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1563CD" wp14:editId="12D4A618">
                  <wp:extent cx="417267" cy="212725"/>
                  <wp:effectExtent l="0" t="0" r="1905" b="3175"/>
                  <wp:docPr id="57" name="Picture 57" descr="Tool icons for link and un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ool icons for link and unlink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67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818DC" w14:textId="77777777" w:rsidR="00EC3756" w:rsidRPr="00075CEF" w:rsidRDefault="00EC3756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22A9ECF9" w14:textId="75D07FEA" w:rsidR="000A696B" w:rsidRPr="00075CEF" w:rsidRDefault="00692C8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35192" wp14:editId="6F173840">
                  <wp:extent cx="1813170" cy="869208"/>
                  <wp:effectExtent l="0" t="0" r="3175" b="0"/>
                  <wp:docPr id="59" name="Picture 59" descr="Link options menu 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Link options menu screenshot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70" cy="8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810CEF3" w14:textId="67E02FEB" w:rsidR="00EC3756" w:rsidRPr="00075CEF" w:rsidRDefault="007D4D8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165E97" wp14:editId="73D94697">
                  <wp:extent cx="445477" cy="212765"/>
                  <wp:effectExtent l="0" t="0" r="0" b="3175"/>
                  <wp:docPr id="58" name="Picture 58" descr="Tool icons for link and un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ool icons for link and unlink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77" cy="21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B3CF0" w14:textId="77777777" w:rsidR="00EC3756" w:rsidRPr="00075CEF" w:rsidRDefault="00EC3756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6BF4E039" w14:textId="12873534" w:rsidR="000A696B" w:rsidRPr="00075CEF" w:rsidRDefault="00EC3756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343CE2" wp14:editId="7127F421">
                  <wp:extent cx="1727200" cy="1296298"/>
                  <wp:effectExtent l="0" t="0" r="0" b="0"/>
                  <wp:docPr id="60" name="Picture 60" descr="Link options menu 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Link options menu screensho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9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C4AEDC2" w14:textId="4A111379" w:rsidR="000A696B" w:rsidRPr="00075CEF" w:rsidRDefault="00EF215E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link options are now</w:t>
            </w:r>
            <w:r w:rsidR="007F2262" w:rsidRPr="00075CEF">
              <w:rPr>
                <w:rFonts w:ascii="Source Sans Pro" w:hAnsi="Source Sans Pro"/>
                <w:sz w:val="20"/>
                <w:szCs w:val="20"/>
              </w:rPr>
              <w:t xml:space="preserve"> only for configuring </w:t>
            </w:r>
            <w:r w:rsidR="00D80E99" w:rsidRPr="00075CEF">
              <w:rPr>
                <w:rFonts w:ascii="Source Sans Pro" w:hAnsi="Source Sans Pro"/>
                <w:sz w:val="20"/>
                <w:szCs w:val="20"/>
              </w:rPr>
              <w:t>weblinks</w:t>
            </w:r>
            <w:r w:rsidR="00E504A4" w:rsidRPr="00075CEF">
              <w:rPr>
                <w:rFonts w:ascii="Source Sans Pro" w:hAnsi="Source Sans Pro"/>
                <w:sz w:val="20"/>
                <w:szCs w:val="20"/>
              </w:rPr>
              <w:t>—a</w:t>
            </w:r>
            <w:r w:rsidR="00FC1A15" w:rsidRPr="00075CEF">
              <w:rPr>
                <w:rFonts w:ascii="Source Sans Pro" w:hAnsi="Source Sans Pro"/>
                <w:sz w:val="20"/>
                <w:szCs w:val="20"/>
              </w:rPr>
              <w:t>dding files or linking to items in the Content Collection</w:t>
            </w:r>
            <w:r w:rsidR="00AE01C4" w:rsidRPr="00075CEF">
              <w:rPr>
                <w:rFonts w:ascii="Source Sans Pro" w:hAnsi="Source Sans Pro"/>
                <w:sz w:val="20"/>
                <w:szCs w:val="20"/>
              </w:rPr>
              <w:t xml:space="preserve"> are now done in the add content menu. </w:t>
            </w:r>
            <w:r w:rsidR="006632B5" w:rsidRPr="00075CEF">
              <w:rPr>
                <w:rFonts w:ascii="Source Sans Pro" w:hAnsi="Source Sans Pro"/>
                <w:sz w:val="20"/>
                <w:szCs w:val="20"/>
              </w:rPr>
              <w:t xml:space="preserve">The unlink option can now only be </w:t>
            </w:r>
            <w:r w:rsidR="008555D1" w:rsidRPr="00075CEF">
              <w:rPr>
                <w:rFonts w:ascii="Source Sans Pro" w:hAnsi="Source Sans Pro"/>
                <w:sz w:val="20"/>
                <w:szCs w:val="20"/>
              </w:rPr>
              <w:t>clicked</w:t>
            </w:r>
            <w:r w:rsidR="006632B5" w:rsidRPr="00075CEF">
              <w:rPr>
                <w:rFonts w:ascii="Source Sans Pro" w:hAnsi="Source Sans Pro"/>
                <w:sz w:val="20"/>
                <w:szCs w:val="20"/>
              </w:rPr>
              <w:t xml:space="preserve"> when the selected content has an associated link</w:t>
            </w:r>
            <w:r w:rsidR="00692C8A" w:rsidRPr="00075CEF">
              <w:rPr>
                <w:rFonts w:ascii="Source Sans Pro" w:hAnsi="Source Sans Pro"/>
                <w:sz w:val="20"/>
                <w:szCs w:val="20"/>
              </w:rPr>
              <w:t>.</w:t>
            </w:r>
            <w:r w:rsidR="00E504A4" w:rsidRPr="00075CEF">
              <w:rPr>
                <w:rFonts w:ascii="Source Sans Pro" w:hAnsi="Source Sans Pro"/>
                <w:sz w:val="20"/>
                <w:szCs w:val="20"/>
              </w:rPr>
              <w:t xml:space="preserve"> The option to assign a class to the link</w:t>
            </w:r>
            <w:r w:rsidR="00630DAA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CD526A" w:rsidRPr="00075CEF">
              <w:rPr>
                <w:rFonts w:ascii="Source Sans Pro" w:hAnsi="Source Sans Pro"/>
                <w:sz w:val="20"/>
                <w:szCs w:val="20"/>
              </w:rPr>
              <w:t>that</w:t>
            </w:r>
            <w:r w:rsidR="00630DAA" w:rsidRPr="00075CEF">
              <w:rPr>
                <w:rFonts w:ascii="Source Sans Pro" w:hAnsi="Source Sans Pro"/>
                <w:sz w:val="20"/>
                <w:szCs w:val="20"/>
              </w:rPr>
              <w:t xml:space="preserve"> was confusing for most users</w:t>
            </w:r>
            <w:r w:rsidR="00E504A4" w:rsidRPr="00075CEF">
              <w:rPr>
                <w:rFonts w:ascii="Source Sans Pro" w:hAnsi="Source Sans Pro"/>
                <w:sz w:val="20"/>
                <w:szCs w:val="20"/>
              </w:rPr>
              <w:t xml:space="preserve"> has been removed.</w:t>
            </w:r>
          </w:p>
        </w:tc>
      </w:tr>
      <w:tr w:rsidR="00150871" w:rsidRPr="00075CEF" w14:paraId="4A37E233" w14:textId="77777777" w:rsidTr="651D0977">
        <w:tc>
          <w:tcPr>
            <w:tcW w:w="2243" w:type="dxa"/>
          </w:tcPr>
          <w:p w14:paraId="7C675086" w14:textId="0D40961D" w:rsidR="000A696B" w:rsidRPr="00075CEF" w:rsidRDefault="00463C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CB91F5" wp14:editId="7F495E2E">
                  <wp:extent cx="445477" cy="226390"/>
                  <wp:effectExtent l="0" t="0" r="0" b="2540"/>
                  <wp:docPr id="61" name="Picture 61" descr="Tool icons for text di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Tool icons for text direction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77" cy="2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28911C7" w14:textId="204BFA4E" w:rsidR="000A696B" w:rsidRPr="00075CEF" w:rsidRDefault="00463C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CE428D" wp14:editId="203FFBD5">
                  <wp:extent cx="570524" cy="234462"/>
                  <wp:effectExtent l="0" t="0" r="1270" b="0"/>
                  <wp:docPr id="64" name="Picture 64" descr="Tool icons for text di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Tool icons for text direction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24" cy="23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7F7BC4BF" w14:textId="77930614" w:rsidR="000A696B" w:rsidRPr="00075CEF" w:rsidRDefault="00CF4AE9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Text direction </w:t>
            </w:r>
            <w:r w:rsidR="000B3CCA" w:rsidRPr="00075CEF">
              <w:rPr>
                <w:rFonts w:ascii="Source Sans Pro" w:hAnsi="Source Sans Pro"/>
                <w:sz w:val="20"/>
                <w:szCs w:val="20"/>
              </w:rPr>
              <w:t>controls are unchanged.</w:t>
            </w:r>
          </w:p>
        </w:tc>
      </w:tr>
      <w:tr w:rsidR="00150871" w:rsidRPr="00075CEF" w14:paraId="486A5A42" w14:textId="77777777" w:rsidTr="651D0977">
        <w:tc>
          <w:tcPr>
            <w:tcW w:w="2243" w:type="dxa"/>
          </w:tcPr>
          <w:p w14:paraId="309916B9" w14:textId="77777777" w:rsidR="00E34BFB" w:rsidRPr="00075CEF" w:rsidRDefault="00463C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94CC8" wp14:editId="3A26C1CD">
                  <wp:extent cx="625231" cy="222783"/>
                  <wp:effectExtent l="0" t="0" r="0" b="6350"/>
                  <wp:docPr id="62" name="Picture 62" descr="Tool icons rule line and non-breaking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Tool icons rule line and non-breaking space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31" cy="2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50388" w14:textId="77777777" w:rsidR="00E34BFB" w:rsidRPr="00075CEF" w:rsidRDefault="00E34BF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27867B56" w14:textId="7C099563" w:rsidR="000A696B" w:rsidRPr="00075CEF" w:rsidRDefault="00E34BF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DB41FF" wp14:editId="520F2D79">
                  <wp:extent cx="1291394" cy="687754"/>
                  <wp:effectExtent l="0" t="0" r="4445" b="0"/>
                  <wp:docPr id="67" name="Picture 67" descr="Horizonal rule options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Horizonal rule options dialog box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94" cy="6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D36614A" w14:textId="6E13B7BF" w:rsidR="000A696B" w:rsidRPr="00075CEF" w:rsidRDefault="00463C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7CFC8C" wp14:editId="367D767C">
                  <wp:extent cx="508000" cy="243268"/>
                  <wp:effectExtent l="0" t="0" r="0" b="0"/>
                  <wp:docPr id="65" name="Picture 65" descr="Tool icons rule line and non-breaking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Tool icons rule line and non-breaking space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24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5A3F45EC" w14:textId="3831E9F0" w:rsidR="000A696B" w:rsidRPr="00075CEF" w:rsidRDefault="008F16FF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line and horizontal rule tools have been replaced with a simple horizontal line tool</w:t>
            </w:r>
            <w:r w:rsidR="00443194" w:rsidRPr="00075CEF">
              <w:rPr>
                <w:rFonts w:ascii="Source Sans Pro" w:hAnsi="Source Sans Pro"/>
                <w:sz w:val="20"/>
                <w:szCs w:val="20"/>
              </w:rPr>
              <w:t xml:space="preserve"> that no longer </w:t>
            </w:r>
            <w:r w:rsidR="00285784" w:rsidRPr="00075CEF">
              <w:rPr>
                <w:rFonts w:ascii="Source Sans Pro" w:hAnsi="Source Sans Pro"/>
                <w:sz w:val="20"/>
                <w:szCs w:val="20"/>
              </w:rPr>
              <w:t xml:space="preserve">has </w:t>
            </w:r>
            <w:r w:rsidR="0023771E" w:rsidRPr="00075CEF">
              <w:rPr>
                <w:rFonts w:ascii="Source Sans Pro" w:hAnsi="Source Sans Pro"/>
                <w:sz w:val="20"/>
                <w:szCs w:val="20"/>
              </w:rPr>
              <w:t xml:space="preserve">or requires additional configuration. </w:t>
            </w:r>
            <w:r w:rsidR="002E62EA" w:rsidRPr="00075CEF">
              <w:rPr>
                <w:rFonts w:ascii="Source Sans Pro" w:hAnsi="Source Sans Pro"/>
                <w:sz w:val="20"/>
                <w:szCs w:val="20"/>
              </w:rPr>
              <w:t>The icon for inserting a non-breaking space has been updated.</w:t>
            </w:r>
          </w:p>
        </w:tc>
      </w:tr>
      <w:tr w:rsidR="00150871" w:rsidRPr="00075CEF" w14:paraId="241EE9AC" w14:textId="77777777" w:rsidTr="651D0977">
        <w:tc>
          <w:tcPr>
            <w:tcW w:w="2243" w:type="dxa"/>
          </w:tcPr>
          <w:p w14:paraId="41E4068C" w14:textId="172F83B4" w:rsidR="00FB373E" w:rsidRPr="00075CEF" w:rsidRDefault="00463C2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C3CE7" wp14:editId="1570AD9E">
                  <wp:extent cx="836246" cy="724747"/>
                  <wp:effectExtent l="0" t="0" r="2540" b="0"/>
                  <wp:docPr id="63" name="Picture 63" descr="Spellcheck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Spellcheck menu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46" cy="72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4199B1F3" w14:textId="7E5D2D60" w:rsidR="00FB373E" w:rsidRPr="00075CEF" w:rsidRDefault="00334F2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A2CA16" wp14:editId="766E7131">
                  <wp:extent cx="1242646" cy="794386"/>
                  <wp:effectExtent l="0" t="0" r="2540" b="5715"/>
                  <wp:docPr id="69" name="Picture 69" descr="Spellcheck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Spellcheck menu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46" cy="79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7B71A" w14:textId="77777777" w:rsidR="00557C7C" w:rsidRPr="00075CEF" w:rsidRDefault="00557C7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63DC08B1" w14:textId="032D671B" w:rsidR="00557C7C" w:rsidRPr="00075CEF" w:rsidRDefault="00557C7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D91BE5" wp14:editId="14918496">
                  <wp:extent cx="1700887" cy="1197708"/>
                  <wp:effectExtent l="0" t="0" r="1270" b="0"/>
                  <wp:docPr id="68" name="Picture 68" descr="Spellchecker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Spellchecker dialog box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87" cy="119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32399303" w14:textId="77777777" w:rsidR="00704F24" w:rsidRPr="00075CEF" w:rsidRDefault="009D0965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spellchecker has changed significantl</w:t>
            </w:r>
            <w:r w:rsidR="00704F24" w:rsidRPr="00075CEF">
              <w:rPr>
                <w:rFonts w:ascii="Source Sans Pro" w:hAnsi="Source Sans Pro"/>
                <w:sz w:val="20"/>
                <w:szCs w:val="20"/>
              </w:rPr>
              <w:t>y.</w:t>
            </w:r>
          </w:p>
          <w:p w14:paraId="7EE7E30A" w14:textId="65B5A741" w:rsidR="00FB373E" w:rsidRPr="00075CEF" w:rsidRDefault="00704F24" w:rsidP="00704F24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</w:t>
            </w:r>
            <w:r w:rsidR="009D0965" w:rsidRPr="00075CEF">
              <w:rPr>
                <w:rFonts w:ascii="Source Sans Pro" w:hAnsi="Source Sans Pro"/>
                <w:sz w:val="20"/>
                <w:szCs w:val="20"/>
              </w:rPr>
              <w:t>he dictionaries have all been updated and expanded</w:t>
            </w:r>
            <w:r w:rsidR="001C2608"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04DE660C" w14:textId="3F0251A9" w:rsidR="008E4CB8" w:rsidRPr="00075CEF" w:rsidRDefault="00E3334C" w:rsidP="00704F24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Spell-checking is now a user-initiated action</w:t>
            </w:r>
            <w:r w:rsidR="00C75CC4" w:rsidRPr="00075CEF">
              <w:rPr>
                <w:rFonts w:ascii="Source Sans Pro" w:hAnsi="Source Sans Pro"/>
                <w:sz w:val="20"/>
                <w:szCs w:val="20"/>
              </w:rPr>
              <w:t xml:space="preserve">. Instead of toggling it off and on in the editor window, when the user clicks the spellchecker tool, </w:t>
            </w:r>
            <w:r w:rsidR="00557C7C" w:rsidRPr="00075CEF">
              <w:rPr>
                <w:rFonts w:ascii="Source Sans Pro" w:hAnsi="Source Sans Pro"/>
                <w:sz w:val="20"/>
                <w:szCs w:val="20"/>
              </w:rPr>
              <w:t>the user is presented with an interface for navigating and correcting spelling errors.</w:t>
            </w:r>
          </w:p>
          <w:p w14:paraId="53EA0009" w14:textId="7C4185D9" w:rsidR="00704F24" w:rsidRPr="00075CEF" w:rsidRDefault="00704F24" w:rsidP="00704F24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Custom dictionaries are no longer </w:t>
            </w:r>
            <w:r w:rsidR="004A7F6F" w:rsidRPr="00075CEF">
              <w:rPr>
                <w:rFonts w:ascii="Source Sans Pro" w:hAnsi="Source Sans Pro"/>
                <w:sz w:val="20"/>
                <w:szCs w:val="20"/>
              </w:rPr>
              <w:t>supported</w:t>
            </w:r>
            <w:r w:rsidR="001C2608"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64377D30" w14:textId="254E2C57" w:rsidR="004A7F6F" w:rsidRPr="00075CEF" w:rsidRDefault="004A7F6F" w:rsidP="00704F24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The availability of </w:t>
            </w:r>
            <w:r w:rsidR="00B304DA" w:rsidRPr="00075CEF">
              <w:rPr>
                <w:rFonts w:ascii="Source Sans Pro" w:hAnsi="Source Sans Pro"/>
                <w:sz w:val="20"/>
                <w:szCs w:val="20"/>
              </w:rPr>
              <w:t xml:space="preserve">spell-check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dictionaries </w:t>
            </w:r>
            <w:r w:rsidR="000A4586">
              <w:rPr>
                <w:rFonts w:ascii="Source Sans Pro" w:hAnsi="Source Sans Pro"/>
                <w:sz w:val="20"/>
                <w:szCs w:val="20"/>
              </w:rPr>
              <w:t>is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determined by the availability of </w:t>
            </w:r>
            <w:r w:rsidR="00B304DA" w:rsidRPr="00075CEF">
              <w:rPr>
                <w:rFonts w:ascii="Source Sans Pro" w:hAnsi="Source Sans Pro"/>
                <w:sz w:val="20"/>
                <w:szCs w:val="20"/>
              </w:rPr>
              <w:t>language</w:t>
            </w:r>
            <w:r w:rsidR="000A4586">
              <w:rPr>
                <w:rFonts w:ascii="Source Sans Pro" w:hAnsi="Source Sans Pro"/>
                <w:sz w:val="20"/>
                <w:szCs w:val="20"/>
              </w:rPr>
              <w:t>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in the language pack settings</w:t>
            </w:r>
            <w:r w:rsidR="00B304DA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4741FA">
              <w:rPr>
                <w:rFonts w:ascii="Source Sans Pro" w:hAnsi="Source Sans Pro"/>
                <w:sz w:val="20"/>
                <w:szCs w:val="20"/>
              </w:rPr>
              <w:t>when</w:t>
            </w:r>
            <w:r w:rsidR="00B304DA" w:rsidRPr="00075CEF">
              <w:rPr>
                <w:rFonts w:ascii="Source Sans Pro" w:hAnsi="Source Sans Pro"/>
                <w:sz w:val="20"/>
                <w:szCs w:val="20"/>
              </w:rPr>
              <w:t xml:space="preserve"> there is a match to </w:t>
            </w:r>
            <w:r w:rsidR="00AE0E75" w:rsidRPr="00075CEF">
              <w:rPr>
                <w:rFonts w:ascii="Source Sans Pro" w:hAnsi="Source Sans Pro"/>
                <w:sz w:val="20"/>
                <w:szCs w:val="20"/>
              </w:rPr>
              <w:t>the dictionaries supported by the spell checker. The administration page for spell</w:t>
            </w:r>
            <w:r w:rsidR="004741FA">
              <w:rPr>
                <w:rFonts w:ascii="Source Sans Pro" w:hAnsi="Source Sans Pro"/>
                <w:sz w:val="20"/>
                <w:szCs w:val="20"/>
              </w:rPr>
              <w:t>-</w:t>
            </w:r>
            <w:r w:rsidR="00AE0E75" w:rsidRPr="00075CEF">
              <w:rPr>
                <w:rFonts w:ascii="Source Sans Pro" w:hAnsi="Source Sans Pro"/>
                <w:sz w:val="20"/>
                <w:szCs w:val="20"/>
              </w:rPr>
              <w:t>check dictionaries has been removed; admins can still turn off the spell checker tool as a whole in the administration panel.</w:t>
            </w:r>
          </w:p>
          <w:p w14:paraId="636DB4D4" w14:textId="4F18E40E" w:rsidR="00423061" w:rsidRPr="002F414D" w:rsidRDefault="000B3CCA" w:rsidP="00423061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2F414D">
              <w:rPr>
                <w:rFonts w:ascii="Source Sans Pro" w:hAnsi="Source Sans Pro"/>
                <w:sz w:val="20"/>
                <w:szCs w:val="20"/>
              </w:rPr>
              <w:t xml:space="preserve">The default selection </w:t>
            </w:r>
            <w:r w:rsidR="00362607" w:rsidRPr="002F414D">
              <w:rPr>
                <w:rFonts w:ascii="Source Sans Pro" w:hAnsi="Source Sans Pro"/>
                <w:sz w:val="20"/>
                <w:szCs w:val="20"/>
              </w:rPr>
              <w:t>of language for the user</w:t>
            </w:r>
            <w:r w:rsidR="0029340A" w:rsidRPr="002F414D">
              <w:rPr>
                <w:rFonts w:ascii="Source Sans Pro" w:hAnsi="Source Sans Pro"/>
                <w:sz w:val="20"/>
                <w:szCs w:val="20"/>
              </w:rPr>
              <w:t xml:space="preserve"> in the editor is prioritized on 1)</w:t>
            </w:r>
            <w:r w:rsidR="0099601F" w:rsidRPr="002F414D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362607" w:rsidRPr="002F414D">
              <w:rPr>
                <w:rFonts w:ascii="Source Sans Pro" w:hAnsi="Source Sans Pro"/>
                <w:sz w:val="20"/>
                <w:szCs w:val="20"/>
              </w:rPr>
              <w:t>any enforce</w:t>
            </w:r>
            <w:r w:rsidR="0029340A" w:rsidRPr="002F414D">
              <w:rPr>
                <w:rFonts w:ascii="Source Sans Pro" w:hAnsi="Source Sans Pro"/>
                <w:sz w:val="20"/>
                <w:szCs w:val="20"/>
              </w:rPr>
              <w:t>d</w:t>
            </w:r>
            <w:r w:rsidR="00362607" w:rsidRPr="002F414D">
              <w:rPr>
                <w:rFonts w:ascii="Source Sans Pro" w:hAnsi="Source Sans Pro"/>
                <w:sz w:val="20"/>
                <w:szCs w:val="20"/>
              </w:rPr>
              <w:t xml:space="preserve"> course language</w:t>
            </w:r>
            <w:r w:rsidR="0029340A" w:rsidRPr="002F414D">
              <w:rPr>
                <w:rFonts w:ascii="Source Sans Pro" w:hAnsi="Source Sans Pro"/>
                <w:sz w:val="20"/>
                <w:szCs w:val="20"/>
              </w:rPr>
              <w:t xml:space="preserve">, 2) the user’s selected preferred language, 3) the system default </w:t>
            </w:r>
            <w:r w:rsidR="0099601F" w:rsidRPr="002F414D">
              <w:rPr>
                <w:rFonts w:ascii="Source Sans Pro" w:hAnsi="Source Sans Pro"/>
                <w:sz w:val="20"/>
                <w:szCs w:val="20"/>
              </w:rPr>
              <w:t xml:space="preserve">if there isn’t a match with 1 or 2, </w:t>
            </w:r>
            <w:r w:rsidR="00045A43" w:rsidRPr="002F414D">
              <w:rPr>
                <w:rFonts w:ascii="Source Sans Pro" w:hAnsi="Source Sans Pro"/>
                <w:sz w:val="20"/>
                <w:szCs w:val="20"/>
              </w:rPr>
              <w:t xml:space="preserve">then </w:t>
            </w:r>
            <w:r w:rsidR="0099601F" w:rsidRPr="002F414D">
              <w:rPr>
                <w:rFonts w:ascii="Source Sans Pro" w:hAnsi="Source Sans Pro"/>
                <w:sz w:val="20"/>
                <w:szCs w:val="20"/>
              </w:rPr>
              <w:t>4) US English if no other match could be made.</w:t>
            </w:r>
          </w:p>
          <w:p w14:paraId="0053FBC1" w14:textId="69F396D1" w:rsidR="00423061" w:rsidRPr="00075CEF" w:rsidRDefault="00423061" w:rsidP="00423061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Supported languages: English (US), English (UK), Danish, Dutch, Finnish, French, German, Italian, Norwegian (NB), Portuguese (B</w:t>
            </w:r>
            <w:r w:rsidR="007E5A8B" w:rsidRPr="00075CEF">
              <w:rPr>
                <w:rFonts w:ascii="Source Sans Pro" w:hAnsi="Source Sans Pro"/>
                <w:sz w:val="20"/>
                <w:szCs w:val="20"/>
              </w:rPr>
              <w:t>R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), Spanish</w:t>
            </w:r>
            <w:r w:rsidR="009568D9">
              <w:rPr>
                <w:rFonts w:ascii="Source Sans Pro" w:hAnsi="Source Sans Pro"/>
                <w:sz w:val="20"/>
                <w:szCs w:val="20"/>
              </w:rPr>
              <w:t>, Swedish</w:t>
            </w:r>
          </w:p>
          <w:p w14:paraId="0B46545B" w14:textId="059CC5AB" w:rsidR="001C2608" w:rsidRPr="00075CEF" w:rsidRDefault="001C2608" w:rsidP="00E3334C">
            <w:pPr>
              <w:pStyle w:val="ListParagraph"/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150871" w:rsidRPr="00075CEF" w14:paraId="45C6D41C" w14:textId="77777777" w:rsidTr="651D0977">
        <w:tc>
          <w:tcPr>
            <w:tcW w:w="2243" w:type="dxa"/>
          </w:tcPr>
          <w:p w14:paraId="20FA75DE" w14:textId="77777777" w:rsidR="00FB373E" w:rsidRPr="00075CEF" w:rsidRDefault="00E83CE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FCF41B5" wp14:editId="7E15F612">
                  <wp:extent cx="694492" cy="261620"/>
                  <wp:effectExtent l="0" t="0" r="4445" b="5080"/>
                  <wp:docPr id="70" name="Picture 70" descr="Tool icons for adding con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Tool icons for adding content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/>
                          <a:stretch/>
                        </pic:blipFill>
                        <pic:spPr bwMode="auto">
                          <a:xfrm>
                            <a:off x="0" y="0"/>
                            <a:ext cx="709934" cy="26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B60A2" w14:textId="77777777" w:rsidR="00180D9D" w:rsidRPr="00075CEF" w:rsidRDefault="00180D9D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7ADBB4DE" w14:textId="77777777" w:rsidR="00180D9D" w:rsidRPr="00075CEF" w:rsidRDefault="00180D9D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5117AF" wp14:editId="3233FCF6">
                  <wp:extent cx="1844431" cy="687482"/>
                  <wp:effectExtent l="0" t="0" r="0" b="0"/>
                  <wp:docPr id="77" name="Picture 77" descr="Dialog box for selectin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Dialog box for selecting files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31" cy="68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FCA60" w14:textId="77777777" w:rsidR="00F40DB4" w:rsidRPr="00075CEF" w:rsidRDefault="00F40DB4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2FFBC815" w14:textId="537C3C1F" w:rsidR="00F40DB4" w:rsidRPr="00075CEF" w:rsidRDefault="00F40DB4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1B61F4" wp14:editId="2A13A8F4">
                  <wp:extent cx="1797539" cy="641228"/>
                  <wp:effectExtent l="0" t="0" r="0" b="0"/>
                  <wp:docPr id="101" name="Picture 101" descr="Dialog box to specify file hand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Dialog box to specify file handli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39" cy="64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5D1618A" w14:textId="65C1FFFF" w:rsidR="00FB373E" w:rsidRPr="00075CEF" w:rsidRDefault="00101C28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884010" wp14:editId="061D7FA6">
                  <wp:extent cx="168275" cy="168275"/>
                  <wp:effectExtent l="0" t="0" r="0" b="0"/>
                  <wp:docPr id="729214847" name="Picture 729214847" descr="Tool icon for adding cont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214847" name="Picture 729214847" descr="Tool icon for adding cont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6C36F" w14:textId="77777777" w:rsidR="00CD48F4" w:rsidRPr="00075CEF" w:rsidRDefault="00CD48F4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70C5436A" w14:textId="77777777" w:rsidR="00E83CE9" w:rsidRPr="00075CEF" w:rsidRDefault="00CD48F4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1"/>
                <w:szCs w:val="21"/>
              </w:rPr>
              <w:drawing>
                <wp:inline distT="0" distB="0" distL="0" distR="0" wp14:anchorId="469D579E" wp14:editId="758B8E83">
                  <wp:extent cx="1455420" cy="929640"/>
                  <wp:effectExtent l="0" t="0" r="5080" b="0"/>
                  <wp:docPr id="75" name="Picture 75" descr="List of sources from which files can be uploaded including computer, content collection, and cloud storage serv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List of sources from which files can be uploaded including computer, content collection, and cloud storage services.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63" b="55522"/>
                          <a:stretch/>
                        </pic:blipFill>
                        <pic:spPr bwMode="auto">
                          <a:xfrm>
                            <a:off x="0" y="0"/>
                            <a:ext cx="1455420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EBC32" w14:textId="77777777" w:rsidR="00E3211E" w:rsidRPr="00075CEF" w:rsidRDefault="00E3211E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03F96F84" w14:textId="77777777" w:rsidR="00E3211E" w:rsidRPr="00075CEF" w:rsidRDefault="003A0B5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6D05B3" wp14:editId="40911060">
                  <wp:extent cx="1455420" cy="1253156"/>
                  <wp:effectExtent l="0" t="0" r="5080" b="4445"/>
                  <wp:docPr id="76" name="Picture 76" descr="A context menu displayed for a selec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context menu displayed for a selected image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25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7ACEF" w14:textId="11DA43E6" w:rsidR="00C6526A" w:rsidRPr="00075CEF" w:rsidRDefault="00C6526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6B8D6B" wp14:editId="431501B9">
                  <wp:extent cx="1500554" cy="951295"/>
                  <wp:effectExtent l="0" t="0" r="0" b="1270"/>
                  <wp:docPr id="102" name="Picture 102" descr="Edit options for a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Edit options for an imag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54" cy="95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71A1EF48" w14:textId="56874E57" w:rsidR="00FB373E" w:rsidRPr="00075CEF" w:rsidRDefault="00CD48F4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lastRenderedPageBreak/>
              <w:t xml:space="preserve">Adding attachments and media have changed. Now, select the add button (+) for all sources and options for adding content. If you select a file, the Content Editor will now automatically recognize what kind of a file it is. You can still edit the display options </w:t>
            </w:r>
            <w:r w:rsidR="0033066A" w:rsidRPr="00075CEF">
              <w:rPr>
                <w:rFonts w:ascii="Source Sans Pro" w:hAnsi="Source Sans Pro"/>
                <w:sz w:val="20"/>
                <w:szCs w:val="20"/>
              </w:rPr>
              <w:t xml:space="preserve">and add alt text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by right-clicking on the item</w:t>
            </w:r>
            <w:r w:rsidR="00633B55"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10D429DD" w14:textId="77777777" w:rsidR="00E21648" w:rsidRPr="00075CEF" w:rsidRDefault="00E21648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4E522A8C" w14:textId="7A3D55AC" w:rsidR="00E21648" w:rsidRPr="00075CEF" w:rsidRDefault="00E21648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651D0977">
              <w:rPr>
                <w:rFonts w:ascii="Source Sans Pro" w:hAnsi="Source Sans Pro"/>
                <w:sz w:val="20"/>
                <w:szCs w:val="20"/>
              </w:rPr>
              <w:t xml:space="preserve">When adding local files, multiple files can now be selected at once using standard desktop actions (shift </w:t>
            </w:r>
            <w:r w:rsidR="3AA4595E" w:rsidRPr="651D0977">
              <w:rPr>
                <w:rFonts w:ascii="Source Sans Pro" w:hAnsi="Source Sans Pro"/>
                <w:sz w:val="20"/>
                <w:szCs w:val="20"/>
              </w:rPr>
              <w:t>or</w:t>
            </w:r>
            <w:r w:rsidRPr="651D0977">
              <w:rPr>
                <w:rFonts w:ascii="Source Sans Pro" w:hAnsi="Source Sans Pro"/>
                <w:sz w:val="20"/>
                <w:szCs w:val="20"/>
              </w:rPr>
              <w:t xml:space="preserve"> control/command).</w:t>
            </w:r>
            <w:r w:rsidR="00C70D1E" w:rsidRPr="651D0977">
              <w:rPr>
                <w:rFonts w:ascii="Source Sans Pro" w:hAnsi="Source Sans Pro"/>
                <w:sz w:val="20"/>
                <w:szCs w:val="20"/>
              </w:rPr>
              <w:t xml:space="preserve"> Because the change in workflow removed the pre-upload properties page</w:t>
            </w:r>
            <w:r w:rsidR="005427AB" w:rsidRPr="651D0977">
              <w:rPr>
                <w:rFonts w:ascii="Source Sans Pro" w:hAnsi="Source Sans Pro"/>
                <w:sz w:val="20"/>
                <w:szCs w:val="20"/>
              </w:rPr>
              <w:t xml:space="preserve"> when uploading a file to link</w:t>
            </w:r>
            <w:r w:rsidR="00C70D1E" w:rsidRPr="651D0977">
              <w:rPr>
                <w:rFonts w:ascii="Source Sans Pro" w:hAnsi="Source Sans Pro"/>
                <w:sz w:val="20"/>
                <w:szCs w:val="20"/>
              </w:rPr>
              <w:t>, there is no longer a drag-and-drop hotspot.</w:t>
            </w:r>
            <w:r w:rsidR="004B1865" w:rsidRPr="651D097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4B149E" w:rsidRPr="651D0977">
              <w:rPr>
                <w:rFonts w:ascii="Source Sans Pro" w:hAnsi="Source Sans Pro"/>
                <w:sz w:val="20"/>
                <w:szCs w:val="20"/>
              </w:rPr>
              <w:t xml:space="preserve">For images and video, the ability to add multiple at once is a new capability. </w:t>
            </w:r>
            <w:r w:rsidR="004B1865" w:rsidRPr="651D0977">
              <w:rPr>
                <w:rFonts w:ascii="Source Sans Pro" w:hAnsi="Source Sans Pro"/>
                <w:sz w:val="20"/>
                <w:szCs w:val="20"/>
              </w:rPr>
              <w:t xml:space="preserve">Controls for </w:t>
            </w:r>
            <w:r w:rsidR="00C567D0" w:rsidRPr="651D0977">
              <w:rPr>
                <w:rFonts w:ascii="Source Sans Pro" w:hAnsi="Source Sans Pro"/>
                <w:sz w:val="20"/>
                <w:szCs w:val="20"/>
              </w:rPr>
              <w:t xml:space="preserve">applying advanced settings such as class, style, and mouse-over images have been removed for </w:t>
            </w:r>
            <w:r w:rsidR="00CD3F5D" w:rsidRPr="651D0977">
              <w:rPr>
                <w:rFonts w:ascii="Source Sans Pro" w:hAnsi="Source Sans Pro"/>
                <w:sz w:val="20"/>
                <w:szCs w:val="20"/>
              </w:rPr>
              <w:t>a simpler user experience.</w:t>
            </w:r>
            <w:r w:rsidR="00007AC2" w:rsidRPr="651D0977">
              <w:rPr>
                <w:rFonts w:ascii="Source Sans Pro" w:hAnsi="Source Sans Pro"/>
                <w:sz w:val="20"/>
                <w:szCs w:val="20"/>
              </w:rPr>
              <w:t xml:space="preserve"> Because </w:t>
            </w:r>
            <w:r w:rsidR="00355BED" w:rsidRPr="651D0977">
              <w:rPr>
                <w:rFonts w:ascii="Source Sans Pro" w:hAnsi="Source Sans Pro"/>
                <w:sz w:val="20"/>
                <w:szCs w:val="20"/>
              </w:rPr>
              <w:lastRenderedPageBreak/>
              <w:t xml:space="preserve">images and media are automatically recognized and embedded, </w:t>
            </w:r>
            <w:r w:rsidR="6D6324ED" w:rsidRPr="651D0977">
              <w:rPr>
                <w:rFonts w:ascii="Source Sans Pro" w:hAnsi="Source Sans Pro"/>
                <w:sz w:val="20"/>
                <w:szCs w:val="20"/>
              </w:rPr>
              <w:t xml:space="preserve">you can’t create a text link to these types of files anymore. </w:t>
            </w:r>
            <w:r w:rsidR="00355BED" w:rsidRPr="651D0977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7ADE9224" w14:textId="77777777" w:rsidR="00F855DB" w:rsidRPr="00075CEF" w:rsidRDefault="00F855DB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17F24ED4" w14:textId="2FC2833E" w:rsidR="00F855DB" w:rsidRPr="00075CEF" w:rsidRDefault="00F855DB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When linking to a</w:t>
            </w:r>
            <w:r w:rsidR="00D2674A" w:rsidRPr="00075CEF">
              <w:rPr>
                <w:rFonts w:ascii="Source Sans Pro" w:hAnsi="Source Sans Pro"/>
                <w:sz w:val="20"/>
                <w:szCs w:val="20"/>
              </w:rPr>
              <w:t>n HTML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file in the Content Collection, </w:t>
            </w:r>
            <w:r w:rsidR="00B9232E" w:rsidRPr="00075CEF">
              <w:rPr>
                <w:rFonts w:ascii="Source Sans Pro" w:hAnsi="Source Sans Pro"/>
                <w:sz w:val="20"/>
                <w:szCs w:val="20"/>
              </w:rPr>
              <w:t xml:space="preserve">users were given </w:t>
            </w:r>
            <w:r w:rsidR="00BE0878" w:rsidRPr="00075CEF">
              <w:rPr>
                <w:rFonts w:ascii="Source Sans Pro" w:hAnsi="Source Sans Pro"/>
                <w:sz w:val="20"/>
                <w:szCs w:val="20"/>
              </w:rPr>
              <w:t>multiple permissions options that could be confusing for users</w:t>
            </w:r>
            <w:r w:rsidR="00B23E55" w:rsidRPr="00075CEF">
              <w:rPr>
                <w:rFonts w:ascii="Source Sans Pro" w:hAnsi="Source Sans Pro"/>
                <w:sz w:val="20"/>
                <w:szCs w:val="20"/>
              </w:rPr>
              <w:t xml:space="preserve"> and result in linked websites that weren’t </w:t>
            </w:r>
            <w:r w:rsidR="00CD2BBC" w:rsidRPr="00075CEF">
              <w:rPr>
                <w:rFonts w:ascii="Source Sans Pro" w:hAnsi="Source Sans Pro"/>
                <w:sz w:val="20"/>
                <w:szCs w:val="20"/>
              </w:rPr>
              <w:t>visible to course users. Now there is a single behavior to grant students read access to all files and folders in the same folder as the linked HTML</w:t>
            </w:r>
            <w:r w:rsidR="003907F0" w:rsidRPr="00075CEF">
              <w:rPr>
                <w:rFonts w:ascii="Source Sans Pro" w:hAnsi="Source Sans Pro"/>
                <w:sz w:val="20"/>
                <w:szCs w:val="20"/>
              </w:rPr>
              <w:t xml:space="preserve"> file. A warning is given that if this isn’t acceptable, files should be reorganized before linking.</w:t>
            </w:r>
          </w:p>
        </w:tc>
      </w:tr>
      <w:tr w:rsidR="00150871" w:rsidRPr="00075CEF" w14:paraId="578FA8F9" w14:textId="77777777" w:rsidTr="651D0977">
        <w:tc>
          <w:tcPr>
            <w:tcW w:w="2243" w:type="dxa"/>
          </w:tcPr>
          <w:p w14:paraId="6496AE3D" w14:textId="022EBB77" w:rsidR="00FB373E" w:rsidRPr="00075CEF" w:rsidRDefault="00E83CE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DA7682" wp14:editId="611FF2A8">
                  <wp:extent cx="257908" cy="257908"/>
                  <wp:effectExtent l="0" t="0" r="0" b="0"/>
                  <wp:docPr id="71" name="Picture 71" descr="Tool icon for insert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Tool icon for insert formula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8" cy="2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3A741A4" w14:textId="1767D3E4" w:rsidR="00FB373E" w:rsidRPr="00075CEF" w:rsidRDefault="003625F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387D37" wp14:editId="060585A2">
                  <wp:extent cx="265723" cy="265723"/>
                  <wp:effectExtent l="0" t="0" r="1270" b="1270"/>
                  <wp:docPr id="81" name="Picture 81" descr="Tool icon for insert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ool icon for insert formula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3" cy="26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428DDE22" w14:textId="5E8A6605" w:rsidR="00FB373E" w:rsidRPr="00075CEF" w:rsidRDefault="008829F2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Accessibility in the equation editor has been improved. The </w:t>
            </w:r>
            <w:r w:rsidR="00294098" w:rsidRPr="00075CEF">
              <w:rPr>
                <w:rFonts w:ascii="Source Sans Pro" w:hAnsi="Source Sans Pro"/>
                <w:sz w:val="20"/>
                <w:szCs w:val="20"/>
              </w:rPr>
              <w:t xml:space="preserve">image of the authored formula </w:t>
            </w:r>
            <w:r w:rsidR="00B810E2" w:rsidRPr="00075CEF">
              <w:rPr>
                <w:rFonts w:ascii="Source Sans Pro" w:hAnsi="Source Sans Pro"/>
                <w:sz w:val="20"/>
                <w:szCs w:val="20"/>
              </w:rPr>
              <w:t xml:space="preserve">automatically has alt text added that describes the formula. The </w:t>
            </w:r>
            <w:r w:rsidR="00B9019C" w:rsidRPr="00075CEF">
              <w:rPr>
                <w:rFonts w:ascii="Source Sans Pro" w:hAnsi="Source Sans Pro"/>
                <w:sz w:val="20"/>
                <w:szCs w:val="20"/>
              </w:rPr>
              <w:t>alt text will be in the language of the formula author</w:t>
            </w:r>
            <w:r w:rsidR="0079552A" w:rsidRPr="00075CEF">
              <w:rPr>
                <w:rFonts w:ascii="Source Sans Pro" w:hAnsi="Source Sans Pro"/>
                <w:sz w:val="20"/>
                <w:szCs w:val="20"/>
              </w:rPr>
              <w:t xml:space="preserve"> if </w:t>
            </w:r>
            <w:r w:rsidR="00572FF3" w:rsidRPr="00075CEF">
              <w:rPr>
                <w:rFonts w:ascii="Source Sans Pro" w:hAnsi="Source Sans Pro"/>
                <w:sz w:val="20"/>
                <w:szCs w:val="20"/>
              </w:rPr>
              <w:t>using Arabic, Chinese, English, French, German, Norwegian (NB), Norwegian (NN)</w:t>
            </w:r>
            <w:r w:rsidR="000F1FBB" w:rsidRPr="00075CEF">
              <w:rPr>
                <w:rFonts w:ascii="Source Sans Pro" w:hAnsi="Source Sans Pro"/>
                <w:sz w:val="20"/>
                <w:szCs w:val="20"/>
              </w:rPr>
              <w:t>, Portuguese (BR), and Spanish; otherwise, alt tags will be English</w:t>
            </w:r>
            <w:r w:rsidR="00B9019C" w:rsidRPr="00075CEF">
              <w:rPr>
                <w:rFonts w:ascii="Source Sans Pro" w:hAnsi="Source Sans Pro"/>
                <w:sz w:val="20"/>
                <w:szCs w:val="20"/>
              </w:rPr>
              <w:t>.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The icon </w:t>
            </w:r>
            <w:r w:rsidR="00B9019C" w:rsidRPr="00075CEF">
              <w:rPr>
                <w:rFonts w:ascii="Source Sans Pro" w:hAnsi="Source Sans Pro"/>
                <w:sz w:val="20"/>
                <w:szCs w:val="20"/>
              </w:rPr>
              <w:t xml:space="preserve">for accessing the editor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has also been updated.</w:t>
            </w:r>
          </w:p>
        </w:tc>
      </w:tr>
      <w:tr w:rsidR="00150871" w:rsidRPr="00075CEF" w14:paraId="77E61733" w14:textId="77777777" w:rsidTr="651D0977">
        <w:tc>
          <w:tcPr>
            <w:tcW w:w="2243" w:type="dxa"/>
          </w:tcPr>
          <w:p w14:paraId="6627B85B" w14:textId="2C5176A0" w:rsidR="00FB373E" w:rsidRPr="00075CEF" w:rsidRDefault="00E83CE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4097F7" wp14:editId="2447A469">
                  <wp:extent cx="750277" cy="244827"/>
                  <wp:effectExtent l="0" t="0" r="0" b="0"/>
                  <wp:docPr id="72" name="Picture 72" descr="Tool icon for mash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Tool icon for mashups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24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F093E9A" w14:textId="77777777" w:rsidR="002532CA" w:rsidRPr="00075CEF" w:rsidRDefault="002532CA" w:rsidP="002532CA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375412" wp14:editId="4CF43808">
                  <wp:extent cx="187325" cy="187325"/>
                  <wp:effectExtent l="0" t="0" r="3175" b="3175"/>
                  <wp:docPr id="78" name="Picture 2" descr="Tool icon for insert cont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" descr="Tool icon for insert cont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38311" w14:textId="77777777" w:rsidR="002532CA" w:rsidRPr="00075CEF" w:rsidRDefault="002532CA" w:rsidP="002532CA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61B81D4F" w14:textId="77777777" w:rsidR="002532CA" w:rsidRPr="00075CEF" w:rsidRDefault="002532CA" w:rsidP="002532CA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1"/>
                <w:szCs w:val="21"/>
              </w:rPr>
              <w:drawing>
                <wp:inline distT="0" distB="0" distL="0" distR="0" wp14:anchorId="5362C662" wp14:editId="32FFACC7">
                  <wp:extent cx="1455420" cy="929640"/>
                  <wp:effectExtent l="0" t="0" r="5080" b="0"/>
                  <wp:docPr id="79" name="Picture 79" descr="A list of additional integration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list of additional integration tools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62" r="35763" b="7660"/>
                          <a:stretch/>
                        </pic:blipFill>
                        <pic:spPr bwMode="auto">
                          <a:xfrm>
                            <a:off x="0" y="0"/>
                            <a:ext cx="1455420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493C62" w14:textId="77777777" w:rsidR="002532CA" w:rsidRPr="00075CEF" w:rsidRDefault="002532CA" w:rsidP="002532CA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1CD8616A" w14:textId="24D918AC" w:rsidR="00FB373E" w:rsidRPr="00075CEF" w:rsidRDefault="00FB373E" w:rsidP="002532CA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8775" w:type="dxa"/>
          </w:tcPr>
          <w:p w14:paraId="341DD7A1" w14:textId="76BEB7EA" w:rsidR="00FB373E" w:rsidRPr="00075CEF" w:rsidRDefault="00653DD6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651D0977">
              <w:rPr>
                <w:rFonts w:ascii="Source Sans Pro" w:hAnsi="Source Sans Pro"/>
                <w:sz w:val="20"/>
                <w:szCs w:val="20"/>
              </w:rPr>
              <w:t xml:space="preserve">Embedding content from </w:t>
            </w:r>
            <w:r w:rsidR="43C20FF6" w:rsidRPr="651D0977">
              <w:rPr>
                <w:rFonts w:ascii="Source Sans Pro" w:hAnsi="Source Sans Pro"/>
                <w:sz w:val="20"/>
                <w:szCs w:val="20"/>
              </w:rPr>
              <w:t>third</w:t>
            </w:r>
            <w:r w:rsidRPr="651D0977">
              <w:rPr>
                <w:rFonts w:ascii="Source Sans Pro" w:hAnsi="Source Sans Pro"/>
                <w:sz w:val="20"/>
                <w:szCs w:val="20"/>
              </w:rPr>
              <w:t xml:space="preserve">-party Building Blocks has changed. Now, select the add button (+) for all sources and options for adding content. </w:t>
            </w:r>
            <w:r w:rsidR="002532CA" w:rsidRPr="651D0977">
              <w:rPr>
                <w:rFonts w:ascii="Source Sans Pro" w:hAnsi="Source Sans Pro"/>
                <w:sz w:val="20"/>
                <w:szCs w:val="20"/>
              </w:rPr>
              <w:t>Choose the Building Block source under the “Additional Tools” area.</w:t>
            </w:r>
          </w:p>
        </w:tc>
      </w:tr>
      <w:tr w:rsidR="00150871" w:rsidRPr="00075CEF" w14:paraId="76989144" w14:textId="77777777" w:rsidTr="651D0977">
        <w:tc>
          <w:tcPr>
            <w:tcW w:w="2243" w:type="dxa"/>
          </w:tcPr>
          <w:p w14:paraId="5AAF7762" w14:textId="7A277BFD" w:rsidR="002F4AFB" w:rsidRPr="00075CEF" w:rsidRDefault="00084DD8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CC95D1" wp14:editId="2B996958">
                  <wp:extent cx="233680" cy="225025"/>
                  <wp:effectExtent l="0" t="0" r="0" b="3810"/>
                  <wp:docPr id="113" name="Picture 113" descr="Tool icon for insert youtube 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Tool icon for insert youtube video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22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1883E0C4" w14:textId="705DFFE1" w:rsidR="002F4AFB" w:rsidRPr="00075CEF" w:rsidRDefault="00F36826" w:rsidP="002532CA">
            <w:pPr>
              <w:rPr>
                <w:rFonts w:ascii="Source Sans Pro" w:hAnsi="Source Sans Pro"/>
                <w:noProof/>
              </w:rPr>
            </w:pPr>
            <w:r>
              <w:rPr>
                <w:noProof/>
              </w:rPr>
              <w:drawing>
                <wp:inline distT="0" distB="0" distL="0" distR="0" wp14:anchorId="612E54F2" wp14:editId="7AC16466">
                  <wp:extent cx="187325" cy="187325"/>
                  <wp:effectExtent l="0" t="0" r="3175" b="3175"/>
                  <wp:docPr id="114" name="Picture 2" descr="Tool icon for insert cont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" descr="Tool icon for insert cont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165283D7" w14:textId="13D7F8BF" w:rsidR="002F4AFB" w:rsidRPr="00075CEF" w:rsidRDefault="00084DD8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YouTube videos can </w:t>
            </w:r>
            <w:r w:rsidR="00F36826" w:rsidRPr="00075CEF">
              <w:rPr>
                <w:rFonts w:ascii="Source Sans Pro" w:hAnsi="Source Sans Pro"/>
                <w:sz w:val="20"/>
                <w:szCs w:val="20"/>
              </w:rPr>
              <w:t xml:space="preserve">be added either by going to the “Add Content” menu or pasting a link in the content area which will convert to an embedded video. </w:t>
            </w:r>
            <w:r w:rsidR="00564D28" w:rsidRPr="00075CEF">
              <w:rPr>
                <w:rFonts w:ascii="Source Sans Pro" w:hAnsi="Source Sans Pro"/>
                <w:sz w:val="20"/>
                <w:szCs w:val="20"/>
              </w:rPr>
              <w:t xml:space="preserve">YouTube has discontinued its webcam record </w:t>
            </w:r>
            <w:r w:rsidR="0092334E" w:rsidRPr="00075CEF">
              <w:rPr>
                <w:rFonts w:ascii="Source Sans Pro" w:hAnsi="Source Sans Pro"/>
                <w:sz w:val="20"/>
                <w:szCs w:val="20"/>
              </w:rPr>
              <w:t>feature,</w:t>
            </w:r>
            <w:r w:rsidR="00564D28" w:rsidRPr="00075CEF">
              <w:rPr>
                <w:rFonts w:ascii="Source Sans Pro" w:hAnsi="Source Sans Pro"/>
                <w:sz w:val="20"/>
                <w:szCs w:val="20"/>
              </w:rPr>
              <w:t xml:space="preserve"> so this has been removed from the Content Editor tool </w:t>
            </w:r>
            <w:r w:rsidR="00B14E51" w:rsidRPr="00075CEF">
              <w:rPr>
                <w:rFonts w:ascii="Source Sans Pro" w:hAnsi="Source Sans Pro"/>
                <w:sz w:val="20"/>
                <w:szCs w:val="20"/>
              </w:rPr>
              <w:t>options</w:t>
            </w:r>
            <w:r w:rsidR="00564D28" w:rsidRPr="00075CEF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</w:tr>
      <w:tr w:rsidR="00150871" w:rsidRPr="00075CEF" w14:paraId="6B52FF47" w14:textId="77777777" w:rsidTr="651D0977">
        <w:tc>
          <w:tcPr>
            <w:tcW w:w="2243" w:type="dxa"/>
          </w:tcPr>
          <w:p w14:paraId="5E3BF664" w14:textId="79547247" w:rsidR="00FB373E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B0F99E" wp14:editId="64EE8B57">
                  <wp:extent cx="242277" cy="250929"/>
                  <wp:effectExtent l="0" t="0" r="0" b="3175"/>
                  <wp:docPr id="89" name="Picture 89" descr="Tool icon for showing nondisplayed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Tool icon for showing nondisplayed characters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7" cy="25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D683CA2" w14:textId="020CEB8E" w:rsidR="00FB373E" w:rsidRPr="00075CEF" w:rsidRDefault="00D818A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44B56500" wp14:editId="5CAE5ABF">
                  <wp:extent cx="257273" cy="250489"/>
                  <wp:effectExtent l="0" t="0" r="0" b="3810"/>
                  <wp:docPr id="82" name="Picture 82" descr="Tool icon for showing nondisplayed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Tool icon for showing nondisplayed characters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6"/>
                          <a:stretch/>
                        </pic:blipFill>
                        <pic:spPr bwMode="auto">
                          <a:xfrm>
                            <a:off x="0" y="0"/>
                            <a:ext cx="264391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2EAF8AD" w14:textId="0D573F09" w:rsidR="00FB373E" w:rsidRPr="00075CEF" w:rsidRDefault="00B5224F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Tool renamed—now called </w:t>
            </w:r>
            <w:r w:rsidR="005B2C5C" w:rsidRPr="00075CEF">
              <w:rPr>
                <w:rFonts w:ascii="Source Sans Pro" w:hAnsi="Source Sans Pro"/>
                <w:sz w:val="20"/>
                <w:szCs w:val="20"/>
              </w:rPr>
              <w:t>“show invisible characters” instead of “show nonprinting characters.”</w:t>
            </w:r>
          </w:p>
        </w:tc>
      </w:tr>
      <w:tr w:rsidR="006B6750" w:rsidRPr="00075CEF" w14:paraId="2D153B77" w14:textId="77777777" w:rsidTr="651D0977">
        <w:tc>
          <w:tcPr>
            <w:tcW w:w="2243" w:type="dxa"/>
          </w:tcPr>
          <w:p w14:paraId="28316E2C" w14:textId="7351AF1D" w:rsidR="003625F9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7E944" wp14:editId="3B864505">
                  <wp:extent cx="229530" cy="221615"/>
                  <wp:effectExtent l="0" t="0" r="0" b="0"/>
                  <wp:docPr id="90" name="Picture 90" descr="Tool icon for blockq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Tool icon for blockquote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3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B5C6475" w14:textId="7056511E" w:rsidR="003625F9" w:rsidRPr="00075CEF" w:rsidRDefault="00D818A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72EA61" wp14:editId="4AC270DE">
                  <wp:extent cx="249555" cy="221827"/>
                  <wp:effectExtent l="0" t="0" r="4445" b="0"/>
                  <wp:docPr id="83" name="Picture 83" descr="Tool icon for blockq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Tool icon for blockquote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2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72868124" w14:textId="4157436F" w:rsidR="003625F9" w:rsidRPr="00075CEF" w:rsidRDefault="00D818AC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Blockquote tool unchanged</w:t>
            </w:r>
            <w:r w:rsidR="001A14FF" w:rsidRPr="00075CEF">
              <w:rPr>
                <w:rFonts w:ascii="Source Sans Pro" w:hAnsi="Source Sans Pro"/>
                <w:sz w:val="20"/>
                <w:szCs w:val="20"/>
              </w:rPr>
              <w:t xml:space="preserve"> although icon updated slightly.</w:t>
            </w:r>
          </w:p>
        </w:tc>
      </w:tr>
      <w:tr w:rsidR="006B6750" w:rsidRPr="00075CEF" w14:paraId="19905D50" w14:textId="77777777" w:rsidTr="651D0977">
        <w:tc>
          <w:tcPr>
            <w:tcW w:w="2243" w:type="dxa"/>
          </w:tcPr>
          <w:p w14:paraId="4E2DD4E6" w14:textId="3E4A1B10" w:rsidR="003625F9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ABBB7F" wp14:editId="4C41108B">
                  <wp:extent cx="233921" cy="242276"/>
                  <wp:effectExtent l="0" t="0" r="0" b="0"/>
                  <wp:docPr id="91" name="Picture 91" descr="Tool icon for special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Tool icon for special character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1" cy="24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0612">
              <w:rPr>
                <w:noProof/>
              </w:rPr>
              <w:drawing>
                <wp:inline distT="0" distB="0" distL="0" distR="0" wp14:anchorId="3BFD0762" wp14:editId="54D8922D">
                  <wp:extent cx="1812925" cy="821482"/>
                  <wp:effectExtent l="0" t="0" r="3175" b="4445"/>
                  <wp:docPr id="94" name="Picture 94" descr="A special character selection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special character selection dialog box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82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480E4D16" w14:textId="77777777" w:rsidR="003625F9" w:rsidRPr="00075CEF" w:rsidRDefault="00D818A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3E841" wp14:editId="50935DF2">
                  <wp:extent cx="296984" cy="239237"/>
                  <wp:effectExtent l="0" t="0" r="0" b="2540"/>
                  <wp:docPr id="84" name="Picture 84" descr="Tool icon for special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Tool icon for special character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4" cy="23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D692D" w14:textId="1BF3B6A7" w:rsidR="00D818AC" w:rsidRPr="00075CEF" w:rsidRDefault="00D818AC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B2ECBF" wp14:editId="4B1DCB85">
                  <wp:extent cx="1297354" cy="1066832"/>
                  <wp:effectExtent l="0" t="0" r="0" b="0"/>
                  <wp:docPr id="85" name="Picture 85" descr="A special character selection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special character selection dialog box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4" cy="10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7C8B338" w14:textId="3D8EE7B0" w:rsidR="00C25AE5" w:rsidRPr="00075CEF" w:rsidRDefault="00325566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The “symbol” tool has been renamed “special character.” </w:t>
            </w:r>
            <w:r w:rsidR="00C11DC9" w:rsidRPr="00075CEF">
              <w:rPr>
                <w:rFonts w:ascii="Source Sans Pro" w:hAnsi="Source Sans Pro"/>
                <w:sz w:val="20"/>
                <w:szCs w:val="20"/>
              </w:rPr>
              <w:t xml:space="preserve">The special character library has been expanded and </w:t>
            </w:r>
            <w:r w:rsidR="006E0C25" w:rsidRPr="00075CEF">
              <w:rPr>
                <w:rFonts w:ascii="Source Sans Pro" w:hAnsi="Source Sans Pro"/>
                <w:sz w:val="20"/>
                <w:szCs w:val="20"/>
              </w:rPr>
              <w:t>items are</w:t>
            </w:r>
            <w:r w:rsidR="00C11DC9" w:rsidRPr="00075CEF">
              <w:rPr>
                <w:rFonts w:ascii="Source Sans Pro" w:hAnsi="Source Sans Pro"/>
                <w:sz w:val="20"/>
                <w:szCs w:val="20"/>
              </w:rPr>
              <w:t xml:space="preserve"> now categorized. Users can search for a symbol.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FB1E0C" w:rsidRPr="00075CEF">
              <w:rPr>
                <w:rFonts w:ascii="Source Sans Pro" w:hAnsi="Source Sans Pro"/>
                <w:sz w:val="20"/>
                <w:szCs w:val="20"/>
              </w:rPr>
              <w:t>The HTML code for a symbol is no longer displayed.</w:t>
            </w:r>
            <w:r w:rsidR="00C25AE5" w:rsidRPr="00075CEF">
              <w:rPr>
                <w:rFonts w:ascii="Source Sans Pro" w:hAnsi="Source Sans Pro"/>
                <w:sz w:val="20"/>
                <w:szCs w:val="20"/>
              </w:rPr>
              <w:t xml:space="preserve"> At release, the search feature will be limited to English.</w:t>
            </w:r>
          </w:p>
        </w:tc>
      </w:tr>
      <w:tr w:rsidR="006B6750" w:rsidRPr="00075CEF" w14:paraId="6E9D4664" w14:textId="77777777" w:rsidTr="651D0977">
        <w:tc>
          <w:tcPr>
            <w:tcW w:w="2243" w:type="dxa"/>
          </w:tcPr>
          <w:p w14:paraId="50C1D887" w14:textId="77777777" w:rsidR="003625F9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FEE718" wp14:editId="749F56D3">
                  <wp:extent cx="240312" cy="249555"/>
                  <wp:effectExtent l="0" t="0" r="1270" b="4445"/>
                  <wp:docPr id="92" name="Picture 92" descr="Tool icon for emoj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Tool icon for emojis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2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197E4" w14:textId="6089FA3E" w:rsidR="00D00612" w:rsidRPr="00075CEF" w:rsidRDefault="00D00612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521157" wp14:editId="5D551E46">
                  <wp:extent cx="1609970" cy="1048353"/>
                  <wp:effectExtent l="0" t="0" r="3175" b="6350"/>
                  <wp:docPr id="95" name="Picture 95" descr="An emoji selection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n emoji selection dialog box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70" cy="104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443827D" w14:textId="764CC05B" w:rsidR="009D1163" w:rsidRPr="00075CEF" w:rsidRDefault="009D116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BC88B88" wp14:editId="7439744A">
                  <wp:extent cx="265430" cy="249555"/>
                  <wp:effectExtent l="0" t="0" r="1270" b="4445"/>
                  <wp:docPr id="86" name="Picture 86" descr="Tool icon for emoj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Tool icon for emojis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13279" b="15835"/>
                          <a:stretch/>
                        </pic:blipFill>
                        <pic:spPr bwMode="auto">
                          <a:xfrm>
                            <a:off x="0" y="0"/>
                            <a:ext cx="270593" cy="25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CAD78" w14:textId="0DB9C154" w:rsidR="009D1163" w:rsidRPr="00075CEF" w:rsidRDefault="009D116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3A711C" wp14:editId="6E646FF0">
                  <wp:extent cx="1297305" cy="1063629"/>
                  <wp:effectExtent l="0" t="0" r="0" b="3175"/>
                  <wp:docPr id="87" name="Picture 87" descr="An emoji selection dialog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n emoji selection dialog box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06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18A78B72" w14:textId="1EF5DD54" w:rsidR="003625F9" w:rsidRPr="00075CEF" w:rsidRDefault="005F15F0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</w:t>
            </w:r>
            <w:r w:rsidR="006E0C25" w:rsidRPr="00075CEF">
              <w:rPr>
                <w:rFonts w:ascii="Source Sans Pro" w:hAnsi="Source Sans Pro"/>
                <w:sz w:val="20"/>
                <w:szCs w:val="20"/>
              </w:rPr>
              <w:t>he emoticons library has been expanded</w:t>
            </w:r>
            <w:r w:rsidR="005C0915" w:rsidRPr="00075CEF">
              <w:rPr>
                <w:rFonts w:ascii="Source Sans Pro" w:hAnsi="Source Sans Pro"/>
                <w:sz w:val="20"/>
                <w:szCs w:val="20"/>
              </w:rPr>
              <w:t>,</w:t>
            </w:r>
            <w:r w:rsidR="006E0C25" w:rsidRPr="00075CEF">
              <w:rPr>
                <w:rFonts w:ascii="Source Sans Pro" w:hAnsi="Source Sans Pro"/>
                <w:sz w:val="20"/>
                <w:szCs w:val="20"/>
              </w:rPr>
              <w:t xml:space="preserve"> and items are now cate</w:t>
            </w:r>
            <w:r w:rsidR="003323F3" w:rsidRPr="00075CEF">
              <w:rPr>
                <w:rFonts w:ascii="Source Sans Pro" w:hAnsi="Source Sans Pro"/>
                <w:sz w:val="20"/>
                <w:szCs w:val="20"/>
              </w:rPr>
              <w:t xml:space="preserve">gorized. Users can also search for a particular emoji. </w:t>
            </w:r>
            <w:r w:rsidR="00C25AE5" w:rsidRPr="00075CEF">
              <w:rPr>
                <w:rFonts w:ascii="Source Sans Pro" w:hAnsi="Source Sans Pro"/>
                <w:sz w:val="20"/>
                <w:szCs w:val="20"/>
              </w:rPr>
              <w:t>At release, the search feature will be limited to English.</w:t>
            </w:r>
          </w:p>
        </w:tc>
      </w:tr>
      <w:tr w:rsidR="006B6750" w:rsidRPr="00075CEF" w14:paraId="5A17ADE5" w14:textId="77777777" w:rsidTr="651D0977">
        <w:tc>
          <w:tcPr>
            <w:tcW w:w="2243" w:type="dxa"/>
          </w:tcPr>
          <w:p w14:paraId="62D8FFB3" w14:textId="5F14C5AF" w:rsidR="003625F9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F0C382" wp14:editId="040E0981">
                  <wp:extent cx="258161" cy="249555"/>
                  <wp:effectExtent l="0" t="0" r="0" b="4445"/>
                  <wp:docPr id="93" name="Picture 93" descr="Tool icon for anc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Tool icon for anchor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1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9D66E37" w14:textId="3F2D3704" w:rsidR="003625F9" w:rsidRPr="00075CEF" w:rsidRDefault="00AF1A7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A460F4" wp14:editId="7A2C4D8D">
                  <wp:extent cx="249555" cy="249555"/>
                  <wp:effectExtent l="0" t="0" r="4445" b="4445"/>
                  <wp:docPr id="88" name="Picture 88" descr="Tool icon for anc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Tool icon for anchor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724EF4F1" w14:textId="764765E5" w:rsidR="003625F9" w:rsidRPr="00075CEF" w:rsidRDefault="00AF1A77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Icon for </w:t>
            </w:r>
            <w:r w:rsidR="0024452D" w:rsidRPr="00075CEF">
              <w:rPr>
                <w:rFonts w:ascii="Source Sans Pro" w:hAnsi="Source Sans Pro"/>
                <w:sz w:val="20"/>
                <w:szCs w:val="20"/>
              </w:rPr>
              <w:t>inserting an anchor has been updated to look like a bookmark.</w:t>
            </w:r>
          </w:p>
        </w:tc>
      </w:tr>
      <w:tr w:rsidR="00150871" w:rsidRPr="00075CEF" w14:paraId="16839A0B" w14:textId="77777777" w:rsidTr="651D0977">
        <w:tc>
          <w:tcPr>
            <w:tcW w:w="2243" w:type="dxa"/>
          </w:tcPr>
          <w:p w14:paraId="1AD851B1" w14:textId="77777777" w:rsidR="00FB373E" w:rsidRPr="00075CEF" w:rsidRDefault="006D63EB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62794472" wp14:editId="3BA06B96">
                  <wp:extent cx="1812925" cy="175250"/>
                  <wp:effectExtent l="0" t="0" r="0" b="3175"/>
                  <wp:docPr id="97" name="Picture 97" descr="Tools for table forma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Tools for table formatti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6799" cy="19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94BC9" w14:textId="259622A9" w:rsidR="00180D6F" w:rsidRPr="00075CEF" w:rsidRDefault="005F15F0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BC7F5F" wp14:editId="5A48B17F">
                  <wp:extent cx="1770032" cy="922020"/>
                  <wp:effectExtent l="0" t="0" r="0" b="5080"/>
                  <wp:docPr id="100" name="Picture 100" descr="Options dialog for table forma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Options dialog for table formatti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32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FD6CEA3" w14:textId="0052ECAD" w:rsidR="00FB373E" w:rsidRPr="00075CEF" w:rsidRDefault="000051F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5E7F8A5D" wp14:editId="4BA1C6CF">
                  <wp:extent cx="1938195" cy="166370"/>
                  <wp:effectExtent l="0" t="0" r="5080" b="0"/>
                  <wp:docPr id="96" name="Picture 96" descr="Tools for table forma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Tools for table formatti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81828" cy="17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E4E77" w14:textId="3F24E5C0" w:rsidR="00181613" w:rsidRPr="00075CEF" w:rsidRDefault="0018161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058ED9A6" w14:textId="784385AA" w:rsidR="00181613" w:rsidRPr="00075CEF" w:rsidRDefault="0018161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307B59" wp14:editId="34108B92">
                  <wp:extent cx="1400404" cy="922216"/>
                  <wp:effectExtent l="0" t="0" r="0" b="5080"/>
                  <wp:docPr id="98" name="Picture 98" descr="Menu for inserting a new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Menu for inserting a new table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4" cy="92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1120" w14:textId="77777777" w:rsidR="00181613" w:rsidRPr="00075CEF" w:rsidRDefault="0018161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294D5E73" w14:textId="4BA64C13" w:rsidR="00180D6F" w:rsidRPr="00075CEF" w:rsidRDefault="00DD56BD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C1625F" wp14:editId="18E4C870">
                  <wp:extent cx="1484923" cy="558092"/>
                  <wp:effectExtent l="0" t="0" r="1270" b="1270"/>
                  <wp:docPr id="99" name="Picture 99" descr="Menu for table cell management--merge cells is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Menu for table cell management--merge cells is selected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23" cy="55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0896B733" w14:textId="77777777" w:rsidR="00FB373E" w:rsidRDefault="00DD56BD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Table management functionality is mostly the same, but there are some changes to behavior</w:t>
            </w:r>
            <w:r w:rsidR="007877FD" w:rsidRPr="00075CEF">
              <w:rPr>
                <w:rFonts w:ascii="Source Sans Pro" w:hAnsi="Source Sans Pro"/>
                <w:sz w:val="20"/>
                <w:szCs w:val="20"/>
              </w:rPr>
              <w:t xml:space="preserve"> and tool </w:t>
            </w:r>
            <w:r w:rsidR="00FC1E4E" w:rsidRPr="00075CEF">
              <w:rPr>
                <w:rFonts w:ascii="Source Sans Pro" w:hAnsi="Source Sans Pro"/>
                <w:sz w:val="20"/>
                <w:szCs w:val="20"/>
              </w:rPr>
              <w:t>organization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. Creating a table has been simplified</w:t>
            </w:r>
            <w:r w:rsidR="00B50C4B" w:rsidRPr="00075CEF">
              <w:rPr>
                <w:rFonts w:ascii="Source Sans Pro" w:hAnsi="Source Sans Pro"/>
                <w:sz w:val="20"/>
                <w:szCs w:val="20"/>
              </w:rPr>
              <w:t xml:space="preserve"> with a grid selector instead of a pop-up.</w:t>
            </w:r>
            <w:r w:rsidR="00FC1E4E" w:rsidRPr="00075CEF">
              <w:rPr>
                <w:rFonts w:ascii="Source Sans Pro" w:hAnsi="Source Sans Pro"/>
                <w:sz w:val="20"/>
                <w:szCs w:val="20"/>
              </w:rPr>
              <w:t xml:space="preserve"> There are now distinct buttons for accessing table properties and deleting the table.</w:t>
            </w:r>
            <w:r w:rsidR="00B50C4B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FC1E4E" w:rsidRPr="00075CEF">
              <w:rPr>
                <w:rFonts w:ascii="Source Sans Pro" w:hAnsi="Source Sans Pro"/>
                <w:sz w:val="20"/>
                <w:szCs w:val="20"/>
              </w:rPr>
              <w:t>There are no longer buttons for merging or splitting cells. This is now done to selected cells in the context menu.</w:t>
            </w:r>
            <w:r w:rsidR="006D187B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041F7176" w14:textId="77777777" w:rsidR="00C84B83" w:rsidRDefault="00C84B83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182D2225" w14:textId="48A1BFCA" w:rsidR="00C84B83" w:rsidRPr="00075CEF" w:rsidRDefault="00A90A87" w:rsidP="00015428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 xml:space="preserve">When adding tables, </w:t>
            </w:r>
            <w:r w:rsidR="009111CE">
              <w:rPr>
                <w:rFonts w:ascii="Source Sans Pro" w:hAnsi="Source Sans Pro"/>
                <w:sz w:val="20"/>
                <w:szCs w:val="20"/>
              </w:rPr>
              <w:t xml:space="preserve">column widths default to use percentages </w:t>
            </w:r>
            <w:r w:rsidR="001170C6">
              <w:rPr>
                <w:rFonts w:ascii="Source Sans Pro" w:hAnsi="Source Sans Pro"/>
                <w:sz w:val="20"/>
                <w:szCs w:val="20"/>
              </w:rPr>
              <w:t>rather than fixed widths for greater responsiveness across devices.</w:t>
            </w:r>
          </w:p>
        </w:tc>
      </w:tr>
      <w:tr w:rsidR="00150871" w:rsidRPr="00075CEF" w14:paraId="4D5A3F66" w14:textId="77777777" w:rsidTr="651D0977">
        <w:tc>
          <w:tcPr>
            <w:tcW w:w="2243" w:type="dxa"/>
          </w:tcPr>
          <w:p w14:paraId="4AC4E55A" w14:textId="26330070" w:rsidR="00FB373E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55C397" wp14:editId="02151B83">
                  <wp:extent cx="390770" cy="213147"/>
                  <wp:effectExtent l="0" t="0" r="3175" b="3175"/>
                  <wp:docPr id="103" name="Picture 103" descr="Tool icon for editing ht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Tool icon for editing html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70" cy="21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49F88" w14:textId="77777777" w:rsidR="006D7679" w:rsidRPr="00075CEF" w:rsidRDefault="006D767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33DCBD20" w14:textId="3085EB2D" w:rsidR="005A7603" w:rsidRPr="00075CEF" w:rsidRDefault="006D767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9EE87" wp14:editId="5ADFB761">
                  <wp:extent cx="1719385" cy="582680"/>
                  <wp:effectExtent l="0" t="0" r="0" b="1905"/>
                  <wp:docPr id="116" name="Picture 116" descr="Source HTML displayed in a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Source HTML displayed in a window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85" cy="58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BF5D7" w14:textId="77777777" w:rsidR="006D7679" w:rsidRPr="00075CEF" w:rsidRDefault="006D7679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72975216" w14:textId="7622E5F4" w:rsidR="007D3555" w:rsidRPr="00075CEF" w:rsidRDefault="005A7603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D0B234" wp14:editId="61036D5B">
                  <wp:extent cx="1234831" cy="1077972"/>
                  <wp:effectExtent l="0" t="0" r="0" b="1905"/>
                  <wp:docPr id="115" name="Picture 115" descr="A dialog box with tools for configuring C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dialog box with tools for configuring CS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31" cy="107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B8D3323" w14:textId="77777777" w:rsidR="00FB373E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BCEC38" wp14:editId="1D388583">
                  <wp:extent cx="249555" cy="235295"/>
                  <wp:effectExtent l="0" t="0" r="4445" b="6350"/>
                  <wp:docPr id="104" name="Picture 104" descr="Tool icon for editing ht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Tool icon for editing html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50629" w14:textId="5DE5D97C" w:rsidR="00CD729A" w:rsidRPr="00075CEF" w:rsidRDefault="00CD729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D54383" wp14:editId="1198F564">
                  <wp:extent cx="1883507" cy="1391667"/>
                  <wp:effectExtent l="0" t="0" r="0" b="5715"/>
                  <wp:docPr id="112" name="Picture 112" descr="Source HTML displayed in a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Source HTML displayed in a window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07" cy="139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228E7F77" w14:textId="2363E162" w:rsidR="00D110A2" w:rsidRPr="00075CEF" w:rsidRDefault="00CD729A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lastRenderedPageBreak/>
              <w:t>The HTML editor now shows line counts and formats text for greater readability.</w:t>
            </w:r>
            <w:r w:rsidR="005921F0" w:rsidRPr="00075CEF">
              <w:rPr>
                <w:rFonts w:ascii="Source Sans Pro" w:hAnsi="Source Sans Pro"/>
                <w:sz w:val="20"/>
                <w:szCs w:val="20"/>
              </w:rPr>
              <w:t xml:space="preserve"> The CSS editor tool has been removed</w:t>
            </w:r>
            <w:r w:rsidR="00C66030" w:rsidRPr="00075CEF">
              <w:rPr>
                <w:rFonts w:ascii="Source Sans Pro" w:hAnsi="Source Sans Pro"/>
                <w:sz w:val="20"/>
                <w:szCs w:val="20"/>
              </w:rPr>
              <w:t xml:space="preserve"> to simplify the experience</w:t>
            </w:r>
            <w:r w:rsidR="005921F0" w:rsidRPr="00075CEF">
              <w:rPr>
                <w:rFonts w:ascii="Source Sans Pro" w:hAnsi="Source Sans Pro"/>
                <w:sz w:val="20"/>
                <w:szCs w:val="20"/>
              </w:rPr>
              <w:t>.</w:t>
            </w:r>
            <w:r w:rsidR="00C66030" w:rsidRPr="00075CEF">
              <w:rPr>
                <w:rFonts w:ascii="Source Sans Pro" w:hAnsi="Source Sans Pro"/>
                <w:sz w:val="20"/>
                <w:szCs w:val="20"/>
              </w:rPr>
              <w:t xml:space="preserve"> Advanced users can apply styles in the HTML editor.</w:t>
            </w:r>
          </w:p>
          <w:p w14:paraId="1924761A" w14:textId="77777777" w:rsidR="00D110A2" w:rsidRPr="00075CEF" w:rsidRDefault="00D110A2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373A2996" w14:textId="3AE78DD5" w:rsidR="00FB373E" w:rsidRPr="00075CEF" w:rsidRDefault="00CD729A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The </w:t>
            </w:r>
            <w:r w:rsidR="00D110A2" w:rsidRPr="00075CEF">
              <w:rPr>
                <w:rFonts w:ascii="Source Sans Pro" w:hAnsi="Source Sans Pro"/>
                <w:sz w:val="20"/>
                <w:szCs w:val="20"/>
              </w:rPr>
              <w:t>security model for determining the users allowed to add trusted content is unchanged.</w:t>
            </w:r>
          </w:p>
        </w:tc>
      </w:tr>
      <w:tr w:rsidR="00150871" w:rsidRPr="00075CEF" w14:paraId="7D0F40CB" w14:textId="77777777" w:rsidTr="651D0977">
        <w:tc>
          <w:tcPr>
            <w:tcW w:w="2243" w:type="dxa"/>
          </w:tcPr>
          <w:p w14:paraId="5410D34B" w14:textId="39D410DD" w:rsidR="009A7D5D" w:rsidRPr="00075CEF" w:rsidRDefault="00E97781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t>Not available</w:t>
            </w:r>
          </w:p>
        </w:tc>
        <w:tc>
          <w:tcPr>
            <w:tcW w:w="2837" w:type="dxa"/>
          </w:tcPr>
          <w:p w14:paraId="3586AA56" w14:textId="77777777" w:rsidR="009A7D5D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EFBAC3" wp14:editId="59EA988C">
                  <wp:extent cx="273050" cy="236151"/>
                  <wp:effectExtent l="0" t="0" r="0" b="5715"/>
                  <wp:docPr id="105" name="Picture 105" descr="Tool icon for accessibilty che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Tool icon for accessibilty checker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3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6CB59" w14:textId="05980F11" w:rsidR="00CD729A" w:rsidRPr="00075CEF" w:rsidRDefault="00CD729A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8775" w:type="dxa"/>
          </w:tcPr>
          <w:p w14:paraId="24BA88D1" w14:textId="73B1DB6B" w:rsidR="00BD3214" w:rsidRPr="00075CEF" w:rsidRDefault="00BD3214" w:rsidP="00BD3214">
            <w:pPr>
              <w:rPr>
                <w:rFonts w:ascii="Source Sans Pro" w:hAnsi="Source Sans Pro"/>
                <w:sz w:val="21"/>
                <w:szCs w:val="21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new</w:t>
            </w:r>
            <w:r w:rsidRPr="00075CEF">
              <w:rPr>
                <w:rFonts w:ascii="Source Sans Pro" w:hAnsi="Source Sans Pro"/>
                <w:sz w:val="21"/>
                <w:szCs w:val="21"/>
              </w:rPr>
              <w:t xml:space="preserve"> accessibility checker helps authors make content more accessibility while they’re creating content. Alternative text can be added, and formatting issues corrected when reviewing the </w:t>
            </w:r>
            <w:r w:rsidR="006E788C" w:rsidRPr="00075CEF">
              <w:rPr>
                <w:rFonts w:ascii="Source Sans Pro" w:hAnsi="Source Sans Pro"/>
                <w:sz w:val="21"/>
                <w:szCs w:val="21"/>
              </w:rPr>
              <w:t>content with the tool</w:t>
            </w:r>
            <w:r w:rsidRPr="00075CEF">
              <w:rPr>
                <w:rFonts w:ascii="Source Sans Pro" w:hAnsi="Source Sans Pro"/>
                <w:sz w:val="21"/>
                <w:szCs w:val="21"/>
              </w:rPr>
              <w:t>.</w:t>
            </w:r>
            <w:r w:rsidR="00255A95">
              <w:rPr>
                <w:rFonts w:ascii="Source Sans Pro" w:hAnsi="Source Sans Pro"/>
                <w:sz w:val="21"/>
                <w:szCs w:val="21"/>
              </w:rPr>
              <w:t xml:space="preserve"> The checker uses WCAG 2.0 guidelines</w:t>
            </w:r>
            <w:r w:rsidR="00B96882">
              <w:rPr>
                <w:rFonts w:ascii="Source Sans Pro" w:hAnsi="Source Sans Pro"/>
                <w:sz w:val="21"/>
                <w:szCs w:val="21"/>
              </w:rPr>
              <w:t>.</w:t>
            </w:r>
          </w:p>
          <w:p w14:paraId="6233ECC6" w14:textId="231F7FE9" w:rsidR="009A7D5D" w:rsidRPr="00075CEF" w:rsidRDefault="009A7D5D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150871" w:rsidRPr="00075CEF" w14:paraId="6121AF33" w14:textId="77777777" w:rsidTr="651D0977">
        <w:tc>
          <w:tcPr>
            <w:tcW w:w="2243" w:type="dxa"/>
          </w:tcPr>
          <w:p w14:paraId="6E47BE4D" w14:textId="0838FD12" w:rsidR="009A7D5D" w:rsidRPr="00075CEF" w:rsidRDefault="00E97781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t>Not available</w:t>
            </w:r>
          </w:p>
        </w:tc>
        <w:tc>
          <w:tcPr>
            <w:tcW w:w="2837" w:type="dxa"/>
          </w:tcPr>
          <w:p w14:paraId="02720F96" w14:textId="77777777" w:rsidR="009A7D5D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CF5FFE" wp14:editId="530BB3A7">
                  <wp:extent cx="273539" cy="242277"/>
                  <wp:effectExtent l="0" t="0" r="6350" b="0"/>
                  <wp:docPr id="106" name="Picture 106" descr="Tool icon for inserting computer code snip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Tool icon for inserting computer code snippet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9" cy="24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3ABCD" w14:textId="77777777" w:rsidR="00280C27" w:rsidRPr="00075CEF" w:rsidRDefault="00280C2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</w:p>
          <w:p w14:paraId="515C8BFA" w14:textId="12219A8C" w:rsidR="00280C27" w:rsidRPr="00075CEF" w:rsidRDefault="00280C27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329B2B" wp14:editId="1B519A5E">
                  <wp:extent cx="1820984" cy="1042140"/>
                  <wp:effectExtent l="0" t="0" r="0" b="0"/>
                  <wp:docPr id="111" name="Picture 111" descr="Computer code displayed in editor window, appropriately format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Computer code displayed in editor window, appropriately formatted.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84" cy="104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672E756" w14:textId="5102F2C0" w:rsidR="009A7D5D" w:rsidRPr="00075CEF" w:rsidRDefault="00280C27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New code sample tool allows code snippets to be displayed and properly formatted inline without being </w:t>
            </w:r>
            <w:r w:rsidR="00CD729A" w:rsidRPr="00075CEF">
              <w:rPr>
                <w:rFonts w:ascii="Source Sans Pro" w:hAnsi="Source Sans Pro"/>
                <w:sz w:val="20"/>
                <w:szCs w:val="20"/>
              </w:rPr>
              <w:t>processed as actual code and removed for security reasons.</w:t>
            </w:r>
          </w:p>
        </w:tc>
      </w:tr>
      <w:tr w:rsidR="00150871" w:rsidRPr="00075CEF" w14:paraId="76E57DC4" w14:textId="77777777" w:rsidTr="651D0977">
        <w:tc>
          <w:tcPr>
            <w:tcW w:w="2243" w:type="dxa"/>
          </w:tcPr>
          <w:p w14:paraId="723EE6E5" w14:textId="3D7F59A8" w:rsidR="009A7D5D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9F5F51" wp14:editId="59D14488">
                  <wp:extent cx="625231" cy="228025"/>
                  <wp:effectExtent l="0" t="0" r="0" b="635"/>
                  <wp:docPr id="108" name="Picture 108" descr="Tool icons for preview, help and full-screen 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Tool icons for preview, help and full-screen mode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31" cy="2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22CD08E" w14:textId="03F5CC65" w:rsidR="009A7D5D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EEFD9" wp14:editId="29C86362">
                  <wp:extent cx="789354" cy="242878"/>
                  <wp:effectExtent l="0" t="0" r="0" b="0"/>
                  <wp:docPr id="107" name="Picture 107" descr="Tool icons for preview, help and full-screen 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Tool icons for preview, help and full-screen mode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54" cy="24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3C49D10C" w14:textId="22DE2B86" w:rsidR="009A7D5D" w:rsidRPr="00075CEF" w:rsidRDefault="00BA1B32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Preview, help, and full-screen mode tools are generally unchanged</w:t>
            </w:r>
            <w:r w:rsidR="00F36D99" w:rsidRPr="00075CEF">
              <w:rPr>
                <w:rFonts w:ascii="Source Sans Pro" w:hAnsi="Source Sans Pro"/>
                <w:sz w:val="20"/>
                <w:szCs w:val="20"/>
              </w:rPr>
              <w:t xml:space="preserve">. </w:t>
            </w:r>
            <w:r w:rsidR="0028634C" w:rsidRPr="00075CEF">
              <w:rPr>
                <w:rFonts w:ascii="Source Sans Pro" w:hAnsi="Source Sans Pro"/>
                <w:sz w:val="20"/>
                <w:szCs w:val="20"/>
              </w:rPr>
              <w:t>Icons are updated, and c</w:t>
            </w:r>
            <w:r w:rsidR="00F36D99" w:rsidRPr="00075CEF">
              <w:rPr>
                <w:rFonts w:ascii="Source Sans Pro" w:hAnsi="Source Sans Pro"/>
                <w:sz w:val="20"/>
                <w:szCs w:val="20"/>
              </w:rPr>
              <w:t xml:space="preserve">ontent no longer launches in </w:t>
            </w:r>
            <w:r w:rsidR="00EA2494" w:rsidRPr="00075CEF">
              <w:rPr>
                <w:rFonts w:ascii="Source Sans Pro" w:hAnsi="Source Sans Pro"/>
                <w:sz w:val="20"/>
                <w:szCs w:val="20"/>
              </w:rPr>
              <w:t xml:space="preserve">a </w:t>
            </w:r>
            <w:r w:rsidR="00F36D99" w:rsidRPr="00075CEF">
              <w:rPr>
                <w:rFonts w:ascii="Source Sans Pro" w:hAnsi="Source Sans Pro"/>
                <w:sz w:val="20"/>
                <w:szCs w:val="20"/>
              </w:rPr>
              <w:t>new window.</w:t>
            </w:r>
          </w:p>
        </w:tc>
      </w:tr>
      <w:tr w:rsidR="00150871" w:rsidRPr="00075CEF" w14:paraId="4FF48F53" w14:textId="77777777" w:rsidTr="651D0977">
        <w:tc>
          <w:tcPr>
            <w:tcW w:w="2243" w:type="dxa"/>
          </w:tcPr>
          <w:p w14:paraId="7A1274FB" w14:textId="739DB820" w:rsidR="00FB373E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AD9A3E" wp14:editId="6D32499F">
                  <wp:extent cx="257810" cy="257810"/>
                  <wp:effectExtent l="0" t="0" r="0" b="0"/>
                  <wp:docPr id="109" name="Picture 109" descr="Tool icon to display more or fewer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Tool icon to display more or fewer tools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11EB71F" w14:textId="6F54E0F9" w:rsidR="00FB373E" w:rsidRPr="00075CEF" w:rsidRDefault="001405C5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47A400" wp14:editId="05835400">
                  <wp:extent cx="289169" cy="264559"/>
                  <wp:effectExtent l="0" t="0" r="3175" b="2540"/>
                  <wp:docPr id="110" name="Picture 110" descr="Tool icon to display more or fewer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Tool icon to display more or fewer tools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9" cy="26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0263F682" w14:textId="7E70F7BC" w:rsidR="00FB373E" w:rsidRPr="00075CEF" w:rsidRDefault="0028634C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 xml:space="preserve">The show more toggle </w:t>
            </w:r>
            <w:r w:rsidR="00EA2494" w:rsidRPr="00075CEF">
              <w:rPr>
                <w:rFonts w:ascii="Source Sans Pro" w:hAnsi="Source Sans Pro"/>
                <w:sz w:val="20"/>
                <w:szCs w:val="20"/>
              </w:rPr>
              <w:t xml:space="preserve">has an updated icon more commonly used in modern applications. </w:t>
            </w:r>
            <w:r w:rsidR="00BD6E80" w:rsidRPr="00075CEF">
              <w:rPr>
                <w:rFonts w:ascii="Source Sans Pro" w:hAnsi="Source Sans Pro"/>
                <w:sz w:val="20"/>
                <w:szCs w:val="20"/>
              </w:rPr>
              <w:t>Because the editor is now fully responsive, as many tools as can be displayed on the first line will be. After that, the show more toggle will appear.</w:t>
            </w:r>
            <w:r w:rsidR="00F02BFA" w:rsidRPr="00075CEF">
              <w:rPr>
                <w:rFonts w:ascii="Source Sans Pro" w:hAnsi="Source Sans Pro"/>
                <w:sz w:val="20"/>
                <w:szCs w:val="20"/>
              </w:rPr>
              <w:t xml:space="preserve"> Once a user has expanded the tool options, the application will retain this configuration.</w:t>
            </w:r>
          </w:p>
        </w:tc>
      </w:tr>
      <w:tr w:rsidR="00150871" w:rsidRPr="00075CEF" w14:paraId="0EFA5F8F" w14:textId="77777777" w:rsidTr="651D0977">
        <w:tc>
          <w:tcPr>
            <w:tcW w:w="2243" w:type="dxa"/>
          </w:tcPr>
          <w:p w14:paraId="3DD3666A" w14:textId="750E60FE" w:rsidR="00DB49E8" w:rsidRPr="00075CEF" w:rsidRDefault="00DB49E8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BDAAA" wp14:editId="3AEE5268">
                  <wp:extent cx="1790730" cy="906585"/>
                  <wp:effectExtent l="0" t="0" r="0" b="0"/>
                  <wp:docPr id="118" name="Picture 118" descr="A small feedback window with additional too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A small feedback window with additional tools.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30" cy="90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20CBA16" w14:textId="2C7716EF" w:rsidR="00DB49E8" w:rsidRPr="00075CEF" w:rsidRDefault="00DB49E8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B7A43D" wp14:editId="23E28C48">
                  <wp:extent cx="1641423" cy="1488829"/>
                  <wp:effectExtent l="0" t="0" r="0" b="0"/>
                  <wp:docPr id="119" name="Picture 119" descr="A larger feedback window with additional too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larger feedback window with additional tools.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22" cy="14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6EB934FA" w14:textId="77777777" w:rsidR="00940231" w:rsidRPr="00075CEF" w:rsidRDefault="00825BBE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When providing feedback to learners, the simple editor has been updated slightly.</w:t>
            </w:r>
          </w:p>
          <w:p w14:paraId="53F4A5AD" w14:textId="77777777" w:rsidR="00940231" w:rsidRPr="00075CEF" w:rsidRDefault="00825BBE" w:rsidP="00940231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There are new icons.</w:t>
            </w:r>
          </w:p>
          <w:p w14:paraId="40AC5F55" w14:textId="35A53FF5" w:rsidR="00940231" w:rsidRPr="00075CEF" w:rsidRDefault="00825BBE" w:rsidP="00015428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651D0977">
              <w:rPr>
                <w:rFonts w:ascii="Source Sans Pro" w:hAnsi="Source Sans Pro"/>
                <w:sz w:val="20"/>
                <w:szCs w:val="20"/>
              </w:rPr>
              <w:t xml:space="preserve">The </w:t>
            </w:r>
            <w:r w:rsidR="00320E4B" w:rsidRPr="651D0977">
              <w:rPr>
                <w:rFonts w:ascii="Source Sans Pro" w:hAnsi="Source Sans Pro"/>
                <w:sz w:val="20"/>
                <w:szCs w:val="20"/>
              </w:rPr>
              <w:t xml:space="preserve">add content capability has been broadened and allows easy access to </w:t>
            </w:r>
            <w:r w:rsidR="00C90FD7" w:rsidRPr="651D0977">
              <w:rPr>
                <w:rFonts w:ascii="Source Sans Pro" w:hAnsi="Source Sans Pro"/>
                <w:sz w:val="20"/>
                <w:szCs w:val="20"/>
              </w:rPr>
              <w:t xml:space="preserve">all attachment sources and embeddable content from </w:t>
            </w:r>
            <w:r w:rsidR="3599DC5E" w:rsidRPr="651D0977">
              <w:rPr>
                <w:rFonts w:ascii="Source Sans Pro" w:hAnsi="Source Sans Pro"/>
                <w:sz w:val="20"/>
                <w:szCs w:val="20"/>
              </w:rPr>
              <w:t>third</w:t>
            </w:r>
            <w:r w:rsidR="00C90FD7" w:rsidRPr="651D0977">
              <w:rPr>
                <w:rFonts w:ascii="Source Sans Pro" w:hAnsi="Source Sans Pro"/>
                <w:sz w:val="20"/>
                <w:szCs w:val="20"/>
              </w:rPr>
              <w:t xml:space="preserve">-party Building Blocks—previously, </w:t>
            </w:r>
            <w:r w:rsidR="006E253E" w:rsidRPr="651D0977">
              <w:rPr>
                <w:rFonts w:ascii="Source Sans Pro" w:hAnsi="Source Sans Pro"/>
                <w:sz w:val="20"/>
                <w:szCs w:val="20"/>
              </w:rPr>
              <w:t>it allowed file attachments only without opening the full editor.</w:t>
            </w:r>
          </w:p>
          <w:p w14:paraId="4389ECB6" w14:textId="11673D6E" w:rsidR="006E253E" w:rsidRPr="00075CEF" w:rsidRDefault="006E253E" w:rsidP="00015428">
            <w:pPr>
              <w:pStyle w:val="ListParagraph"/>
              <w:numPr>
                <w:ilvl w:val="0"/>
                <w:numId w:val="5"/>
              </w:num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spell checker icon now launches a</w:t>
            </w:r>
            <w:r w:rsidR="00940231" w:rsidRPr="00075CEF">
              <w:rPr>
                <w:rFonts w:ascii="Source Sans Pro" w:hAnsi="Source Sans Pro"/>
                <w:sz w:val="20"/>
                <w:szCs w:val="20"/>
              </w:rPr>
              <w:t xml:space="preserve"> tool for correcting spelling instead of toggling spelling indicators in the editor.</w:t>
            </w:r>
          </w:p>
          <w:p w14:paraId="6D4BC611" w14:textId="05345412" w:rsidR="00940231" w:rsidRPr="00075CEF" w:rsidRDefault="00940231" w:rsidP="00015428">
            <w:pPr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6B6750" w:rsidRPr="00075CEF" w14:paraId="3FBF9687" w14:textId="77777777" w:rsidTr="651D0977">
        <w:tc>
          <w:tcPr>
            <w:tcW w:w="2243" w:type="dxa"/>
          </w:tcPr>
          <w:p w14:paraId="6032E121" w14:textId="2EED736F" w:rsidR="00BE5C02" w:rsidRPr="00075CEF" w:rsidRDefault="00107848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7225B7" wp14:editId="01DB3DFC">
                  <wp:extent cx="250092" cy="250092"/>
                  <wp:effectExtent l="0" t="0" r="4445" b="4445"/>
                  <wp:docPr id="121" name="Picture 121" descr="Tool icon to create recor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Tool icon to create recordi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2" cy="25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855E40C" w14:textId="7126BB09" w:rsidR="00940231" w:rsidRPr="00075CEF" w:rsidRDefault="00940231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E2325D" wp14:editId="6B392702">
                  <wp:extent cx="187325" cy="187325"/>
                  <wp:effectExtent l="0" t="0" r="3175" b="3175"/>
                  <wp:docPr id="120" name="Picture 2" descr="Tool icon to add cont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" descr="Tool icon to add cont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39F4F" w14:textId="594F755A" w:rsidR="00BE5C02" w:rsidRPr="00075CEF" w:rsidRDefault="00947A1F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 w:rsidRPr="00075CEF"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16DB8D6" wp14:editId="40C852E0">
                  <wp:extent cx="1380994" cy="226646"/>
                  <wp:effectExtent l="0" t="0" r="0" b="2540"/>
                  <wp:docPr id="117" name="Picture 117" descr="Tool icon to insert from web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Tool icon to insert from webcam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73"/>
                          <a:stretch/>
                        </pic:blipFill>
                        <pic:spPr bwMode="auto">
                          <a:xfrm>
                            <a:off x="0" y="0"/>
                            <a:ext cx="1433039" cy="23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0F3357E5" w14:textId="417FCC1D" w:rsidR="00BE5C02" w:rsidRPr="00075CEF" w:rsidRDefault="009521BE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The t</w:t>
            </w:r>
            <w:r w:rsidR="00107848" w:rsidRPr="00075CEF">
              <w:rPr>
                <w:rFonts w:ascii="Source Sans Pro" w:hAnsi="Source Sans Pro"/>
                <w:sz w:val="20"/>
                <w:szCs w:val="20"/>
              </w:rPr>
              <w:t xml:space="preserve">ool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for creating a recording in student feedback </w:t>
            </w:r>
            <w:r w:rsidR="00107848" w:rsidRPr="00075CEF">
              <w:rPr>
                <w:rFonts w:ascii="Source Sans Pro" w:hAnsi="Source Sans Pro"/>
                <w:sz w:val="20"/>
                <w:szCs w:val="20"/>
              </w:rPr>
              <w:t>has been renamed “Insert from Webcam” and appears in the “Add Content” menu.</w:t>
            </w:r>
          </w:p>
        </w:tc>
      </w:tr>
      <w:tr w:rsidR="00150871" w:rsidRPr="00075CEF" w14:paraId="3B5641AA" w14:textId="77777777" w:rsidTr="651D0977">
        <w:tc>
          <w:tcPr>
            <w:tcW w:w="2243" w:type="dxa"/>
          </w:tcPr>
          <w:p w14:paraId="6F9E25B0" w14:textId="1C579B9A" w:rsidR="00224ADC" w:rsidRPr="00075CEF" w:rsidRDefault="00150871" w:rsidP="00015428">
            <w:pPr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F93298" wp14:editId="60C467AD">
                  <wp:extent cx="1781752" cy="906584"/>
                  <wp:effectExtent l="0" t="0" r="0" b="0"/>
                  <wp:docPr id="123" name="Picture 123" descr="An editor window for defining the answer to a question with a spell checker op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n editor window for defining the answer to a question with a spell checker option.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752" cy="90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118CBE6" w14:textId="673823B8" w:rsidR="00FF4C10" w:rsidRPr="00075CEF" w:rsidRDefault="00150871" w:rsidP="00015428">
            <w:pPr>
              <w:rPr>
                <w:rFonts w:ascii="Source Sans Pro" w:hAnsi="Source Sans Pro"/>
                <w:noProof/>
              </w:rPr>
            </w:pPr>
            <w:r>
              <w:rPr>
                <w:noProof/>
              </w:rPr>
              <w:drawing>
                <wp:inline distT="0" distB="0" distL="0" distR="0" wp14:anchorId="4C8119C7" wp14:editId="68FAB1A8">
                  <wp:extent cx="1852246" cy="1339467"/>
                  <wp:effectExtent l="0" t="0" r="2540" b="0"/>
                  <wp:docPr id="122" name="Picture 122" descr="An editor window for defining the answer to a question with a spell checker option and an option to expand the tools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n editor window for defining the answer to a question with a spell checker option and an option to expand the toolset.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46" cy="133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</w:tcPr>
          <w:p w14:paraId="4F52ECE1" w14:textId="2D11FFBD" w:rsidR="00224ADC" w:rsidRPr="00075CEF" w:rsidRDefault="0009533B" w:rsidP="00015428">
            <w:pPr>
              <w:rPr>
                <w:rFonts w:ascii="Source Sans Pro" w:hAnsi="Source Sans Pro"/>
                <w:sz w:val="20"/>
                <w:szCs w:val="20"/>
              </w:rPr>
            </w:pPr>
            <w:r w:rsidRPr="00075CEF">
              <w:rPr>
                <w:rFonts w:ascii="Source Sans Pro" w:hAnsi="Source Sans Pro"/>
                <w:sz w:val="20"/>
                <w:szCs w:val="20"/>
              </w:rPr>
              <w:t>When creating a test, a simplified editor appear</w:t>
            </w:r>
            <w:r w:rsidR="00FE31A7" w:rsidRPr="00075CEF">
              <w:rPr>
                <w:rFonts w:ascii="Source Sans Pro" w:hAnsi="Source Sans Pro"/>
                <w:sz w:val="20"/>
                <w:szCs w:val="20"/>
              </w:rPr>
              <w:t>s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for question type</w:t>
            </w:r>
            <w:r w:rsidR="00BC70C6" w:rsidRPr="00075CEF">
              <w:rPr>
                <w:rFonts w:ascii="Source Sans Pro" w:hAnsi="Source Sans Pro"/>
                <w:sz w:val="20"/>
                <w:szCs w:val="20"/>
              </w:rPr>
              <w:t xml:space="preserve">s multiple choice, multiple answer, and </w:t>
            </w:r>
            <w:r w:rsidR="004C437A" w:rsidRPr="00075CEF">
              <w:rPr>
                <w:rFonts w:ascii="Source Sans Pro" w:hAnsi="Source Sans Pro"/>
                <w:sz w:val="20"/>
                <w:szCs w:val="20"/>
              </w:rPr>
              <w:t>matchin</w:t>
            </w:r>
            <w:r w:rsidR="00900DB4" w:rsidRPr="00075CEF">
              <w:rPr>
                <w:rFonts w:ascii="Source Sans Pro" w:hAnsi="Source Sans Pro"/>
                <w:sz w:val="20"/>
                <w:szCs w:val="20"/>
              </w:rPr>
              <w:t xml:space="preserve">g when there </w:t>
            </w:r>
            <w:r w:rsidR="005C33F6" w:rsidRPr="00075CEF">
              <w:rPr>
                <w:rFonts w:ascii="Source Sans Pro" w:hAnsi="Source Sans Pro"/>
                <w:sz w:val="20"/>
                <w:szCs w:val="20"/>
              </w:rPr>
              <w:t>are</w:t>
            </w:r>
            <w:r w:rsidR="00900DB4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5C33F6" w:rsidRPr="00075CEF">
              <w:rPr>
                <w:rFonts w:ascii="Source Sans Pro" w:hAnsi="Source Sans Pro"/>
                <w:sz w:val="20"/>
                <w:szCs w:val="20"/>
              </w:rPr>
              <w:t>many</w:t>
            </w:r>
            <w:r w:rsidR="00900DB4" w:rsidRPr="00075CEF">
              <w:rPr>
                <w:rFonts w:ascii="Source Sans Pro" w:hAnsi="Source Sans Pro"/>
                <w:sz w:val="20"/>
                <w:szCs w:val="20"/>
              </w:rPr>
              <w:t xml:space="preserve"> answer choices.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FE31A7" w:rsidRPr="00075CEF">
              <w:rPr>
                <w:rFonts w:ascii="Source Sans Pro" w:hAnsi="Source Sans Pro"/>
                <w:sz w:val="20"/>
                <w:szCs w:val="20"/>
              </w:rPr>
              <w:t xml:space="preserve">Previously, this happened 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when there were </w:t>
            </w:r>
            <w:r w:rsidR="00BC70C6" w:rsidRPr="00075CEF">
              <w:rPr>
                <w:rFonts w:ascii="Source Sans Pro" w:hAnsi="Source Sans Pro"/>
                <w:sz w:val="20"/>
                <w:szCs w:val="20"/>
              </w:rPr>
              <w:t>21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BC70C6" w:rsidRPr="00075CEF">
              <w:rPr>
                <w:rFonts w:ascii="Source Sans Pro" w:hAnsi="Source Sans Pro"/>
                <w:sz w:val="20"/>
                <w:szCs w:val="20"/>
              </w:rPr>
              <w:t>answer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 xml:space="preserve"> options</w:t>
            </w:r>
            <w:r w:rsidR="00BC70C6" w:rsidRPr="00075CEF">
              <w:rPr>
                <w:rFonts w:ascii="Source Sans Pro" w:hAnsi="Source Sans Pro"/>
                <w:sz w:val="20"/>
                <w:szCs w:val="20"/>
              </w:rPr>
              <w:t xml:space="preserve"> on the page</w:t>
            </w:r>
            <w:r w:rsidR="00241AA5" w:rsidRPr="00075CEF">
              <w:rPr>
                <w:rFonts w:ascii="Source Sans Pro" w:hAnsi="Source Sans Pro"/>
                <w:sz w:val="20"/>
                <w:szCs w:val="20"/>
              </w:rPr>
              <w:t xml:space="preserve"> or more</w:t>
            </w:r>
            <w:r w:rsidRPr="00075CEF">
              <w:rPr>
                <w:rFonts w:ascii="Source Sans Pro" w:hAnsi="Source Sans Pro"/>
                <w:sz w:val="20"/>
                <w:szCs w:val="20"/>
              </w:rPr>
              <w:t>. For performance</w:t>
            </w:r>
            <w:r w:rsidR="00863D75" w:rsidRPr="00075CEF">
              <w:rPr>
                <w:rFonts w:ascii="Source Sans Pro" w:hAnsi="Source Sans Pro"/>
                <w:sz w:val="20"/>
                <w:szCs w:val="20"/>
              </w:rPr>
              <w:t xml:space="preserve"> reasons, that </w:t>
            </w:r>
            <w:r w:rsidR="00FF4C10" w:rsidRPr="00075CEF">
              <w:rPr>
                <w:rFonts w:ascii="Source Sans Pro" w:hAnsi="Source Sans Pro"/>
                <w:sz w:val="20"/>
                <w:szCs w:val="20"/>
              </w:rPr>
              <w:t>threshold</w:t>
            </w:r>
            <w:r w:rsidR="00863D75" w:rsidRPr="00075CEF">
              <w:rPr>
                <w:rFonts w:ascii="Source Sans Pro" w:hAnsi="Source Sans Pro"/>
                <w:sz w:val="20"/>
                <w:szCs w:val="20"/>
              </w:rPr>
              <w:t xml:space="preserve"> has been lowered to 11</w:t>
            </w:r>
            <w:r w:rsidR="00FF4C10" w:rsidRPr="00075CEF">
              <w:rPr>
                <w:rFonts w:ascii="Source Sans Pro" w:hAnsi="Source Sans Pro"/>
                <w:sz w:val="20"/>
                <w:szCs w:val="20"/>
              </w:rPr>
              <w:t>, but it’s now possible to load the full editor when needed for each answer choice.</w:t>
            </w:r>
            <w:r w:rsidR="00D01896" w:rsidRPr="00075CEF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150871" w:rsidRPr="00075CEF">
              <w:rPr>
                <w:rFonts w:ascii="Source Sans Pro" w:hAnsi="Source Sans Pro"/>
                <w:sz w:val="20"/>
                <w:szCs w:val="20"/>
              </w:rPr>
              <w:t>Character count has been replaced by word count</w:t>
            </w:r>
            <w:r w:rsidR="00863D75" w:rsidRPr="00075CEF">
              <w:rPr>
                <w:rFonts w:ascii="Source Sans Pro" w:hAnsi="Source Sans Pro"/>
                <w:sz w:val="20"/>
                <w:szCs w:val="20"/>
              </w:rPr>
              <w:t xml:space="preserve"> for consistency with the full editor.</w:t>
            </w:r>
          </w:p>
        </w:tc>
      </w:tr>
    </w:tbl>
    <w:p w14:paraId="0B8BB6D3" w14:textId="09F169D6" w:rsidR="00010870" w:rsidRPr="00075CEF" w:rsidRDefault="00010870">
      <w:pPr>
        <w:rPr>
          <w:rFonts w:ascii="Source Sans Pro" w:hAnsi="Source Sans Pro"/>
        </w:rPr>
      </w:pPr>
    </w:p>
    <w:p w14:paraId="0D75FE87" w14:textId="77777777" w:rsidR="00010870" w:rsidRPr="00075CEF" w:rsidRDefault="00010870">
      <w:pPr>
        <w:rPr>
          <w:rFonts w:ascii="Source Sans Pro" w:hAnsi="Source Sans Pro"/>
        </w:rPr>
      </w:pPr>
    </w:p>
    <w:p w14:paraId="37567124" w14:textId="186F15B4" w:rsidR="00F126C2" w:rsidRPr="00075CEF" w:rsidRDefault="00D65648" w:rsidP="00D65648">
      <w:pPr>
        <w:pStyle w:val="Heading2"/>
        <w:rPr>
          <w:rFonts w:ascii="Source Sans Pro" w:hAnsi="Source Sans Pro"/>
        </w:rPr>
      </w:pPr>
      <w:r w:rsidRPr="00075CEF">
        <w:rPr>
          <w:rFonts w:ascii="Source Sans Pro" w:hAnsi="Source Sans Pro"/>
        </w:rPr>
        <w:t>Additional changes and notes</w:t>
      </w:r>
    </w:p>
    <w:p w14:paraId="78A05821" w14:textId="77777777" w:rsidR="00D65648" w:rsidRPr="00075CEF" w:rsidRDefault="00D65648">
      <w:pPr>
        <w:rPr>
          <w:rFonts w:ascii="Source Sans Pro" w:hAnsi="Source Sans Pro"/>
        </w:rPr>
      </w:pPr>
    </w:p>
    <w:p w14:paraId="40CB8452" w14:textId="09A3969F" w:rsidR="00140932" w:rsidRPr="00C369D4" w:rsidRDefault="00807897" w:rsidP="000E45C8">
      <w:pPr>
        <w:pStyle w:val="ListParagraph"/>
        <w:numPr>
          <w:ilvl w:val="0"/>
          <w:numId w:val="5"/>
        </w:numPr>
        <w:rPr>
          <w:rFonts w:ascii="Source Sans Pro" w:hAnsi="Source Sans Pro"/>
          <w:sz w:val="22"/>
          <w:szCs w:val="22"/>
        </w:rPr>
      </w:pPr>
      <w:r w:rsidRPr="00C369D4">
        <w:rPr>
          <w:rFonts w:ascii="Source Sans Pro" w:hAnsi="Source Sans Pro"/>
          <w:sz w:val="22"/>
          <w:szCs w:val="22"/>
        </w:rPr>
        <w:t xml:space="preserve">To improve accessibility and mobile use, windows are now overlay modals instead of new windows. For third-party Building Blocks that use a cancel action to close the window, they may need to update their Building Block to close the modal instead. </w:t>
      </w:r>
      <w:r w:rsidR="007F0890" w:rsidRPr="00C369D4">
        <w:rPr>
          <w:rFonts w:ascii="Source Sans Pro" w:hAnsi="Source Sans Pro"/>
          <w:sz w:val="22"/>
          <w:szCs w:val="22"/>
        </w:rPr>
        <w:t>A Building Block can be compatible with both behaviors at the same time. If a Building Block isn’t updated, a user may have to use the modal close action (x) instead of the cancel button</w:t>
      </w:r>
      <w:r w:rsidR="007D5EDB" w:rsidRPr="00C369D4">
        <w:rPr>
          <w:rFonts w:ascii="Source Sans Pro" w:hAnsi="Source Sans Pro"/>
          <w:sz w:val="22"/>
          <w:szCs w:val="22"/>
        </w:rPr>
        <w:t xml:space="preserve"> provided in the Mashup</w:t>
      </w:r>
      <w:r w:rsidR="007F0890" w:rsidRPr="00C369D4">
        <w:rPr>
          <w:rFonts w:ascii="Source Sans Pro" w:hAnsi="Source Sans Pro"/>
          <w:sz w:val="22"/>
          <w:szCs w:val="22"/>
        </w:rPr>
        <w:t xml:space="preserve">. </w:t>
      </w:r>
      <w:r w:rsidR="00170A3C" w:rsidRPr="00C369D4">
        <w:rPr>
          <w:rFonts w:ascii="Source Sans Pro" w:hAnsi="Source Sans Pro"/>
          <w:sz w:val="22"/>
          <w:szCs w:val="22"/>
        </w:rPr>
        <w:t xml:space="preserve">Actions for Building Block developers </w:t>
      </w:r>
      <w:hyperlink r:id="rId102" w:anchor="update-a-building-block-for-tinymce-5" w:history="1">
        <w:r w:rsidR="00170A3C" w:rsidRPr="00C369D4">
          <w:rPr>
            <w:rStyle w:val="Hyperlink"/>
            <w:rFonts w:ascii="Source Sans Pro" w:hAnsi="Source Sans Pro"/>
            <w:sz w:val="22"/>
            <w:szCs w:val="22"/>
          </w:rPr>
          <w:t>are documented in the Developer Community</w:t>
        </w:r>
      </w:hyperlink>
      <w:r w:rsidR="007F0890" w:rsidRPr="00C369D4">
        <w:rPr>
          <w:rFonts w:ascii="Source Sans Pro" w:hAnsi="Source Sans Pro"/>
          <w:sz w:val="22"/>
          <w:szCs w:val="22"/>
        </w:rPr>
        <w:t>.</w:t>
      </w:r>
    </w:p>
    <w:p w14:paraId="5CEF782A" w14:textId="11CE051B" w:rsidR="000E45C8" w:rsidRDefault="000E45C8" w:rsidP="000E45C8">
      <w:pPr>
        <w:pStyle w:val="ListParagraph"/>
        <w:numPr>
          <w:ilvl w:val="0"/>
          <w:numId w:val="5"/>
        </w:numPr>
        <w:rPr>
          <w:rFonts w:ascii="Source Sans Pro" w:hAnsi="Source Sans Pro"/>
          <w:sz w:val="22"/>
          <w:szCs w:val="22"/>
        </w:rPr>
      </w:pPr>
      <w:r w:rsidRPr="00C369D4">
        <w:rPr>
          <w:rFonts w:ascii="Source Sans Pro" w:hAnsi="Source Sans Pro"/>
          <w:sz w:val="22"/>
          <w:szCs w:val="22"/>
        </w:rPr>
        <w:t xml:space="preserve">To </w:t>
      </w:r>
      <w:r w:rsidR="00F1159B" w:rsidRPr="00C369D4">
        <w:rPr>
          <w:rFonts w:ascii="Source Sans Pro" w:hAnsi="Source Sans Pro"/>
          <w:sz w:val="22"/>
          <w:szCs w:val="22"/>
        </w:rPr>
        <w:t>help maintain academic integrity</w:t>
      </w:r>
      <w:r w:rsidR="00786BE1" w:rsidRPr="00C369D4">
        <w:rPr>
          <w:rFonts w:ascii="Source Sans Pro" w:hAnsi="Source Sans Pro"/>
          <w:sz w:val="22"/>
          <w:szCs w:val="22"/>
        </w:rPr>
        <w:t xml:space="preserve">, the feature to convert links into playable embedded </w:t>
      </w:r>
      <w:r w:rsidR="001D25F6" w:rsidRPr="00C369D4">
        <w:rPr>
          <w:rFonts w:ascii="Source Sans Pro" w:hAnsi="Source Sans Pro"/>
          <w:sz w:val="22"/>
          <w:szCs w:val="22"/>
        </w:rPr>
        <w:t>media</w:t>
      </w:r>
      <w:r w:rsidR="00786BE1" w:rsidRPr="00C369D4">
        <w:rPr>
          <w:rFonts w:ascii="Source Sans Pro" w:hAnsi="Source Sans Pro"/>
          <w:sz w:val="22"/>
          <w:szCs w:val="22"/>
        </w:rPr>
        <w:t xml:space="preserve"> is disabled during test-taking</w:t>
      </w:r>
      <w:r w:rsidR="00F1159B" w:rsidRPr="00C369D4">
        <w:rPr>
          <w:rFonts w:ascii="Source Sans Pro" w:hAnsi="Source Sans Pro"/>
          <w:sz w:val="22"/>
          <w:szCs w:val="22"/>
        </w:rPr>
        <w:t xml:space="preserve"> so helpful resources can’t be viewed in a test</w:t>
      </w:r>
      <w:r w:rsidR="00F05EA3" w:rsidRPr="00C369D4">
        <w:rPr>
          <w:rFonts w:ascii="Source Sans Pro" w:hAnsi="Source Sans Pro"/>
          <w:sz w:val="22"/>
          <w:szCs w:val="22"/>
        </w:rPr>
        <w:t xml:space="preserve"> if a locked-down browser is being used</w:t>
      </w:r>
      <w:r w:rsidR="00786BE1" w:rsidRPr="00C369D4">
        <w:rPr>
          <w:rFonts w:ascii="Source Sans Pro" w:hAnsi="Source Sans Pro"/>
          <w:sz w:val="22"/>
          <w:szCs w:val="22"/>
        </w:rPr>
        <w:t>.</w:t>
      </w:r>
      <w:r w:rsidR="0050244A">
        <w:rPr>
          <w:rFonts w:ascii="Source Sans Pro" w:hAnsi="Source Sans Pro"/>
          <w:sz w:val="22"/>
          <w:szCs w:val="22"/>
        </w:rPr>
        <w:t xml:space="preserve"> Similarly, links can’t be opened when authoring.</w:t>
      </w:r>
    </w:p>
    <w:p w14:paraId="28CAE490" w14:textId="68BADCB8" w:rsidR="004B186E" w:rsidRDefault="004B186E" w:rsidP="000E45C8">
      <w:pPr>
        <w:pStyle w:val="ListParagraph"/>
        <w:numPr>
          <w:ilvl w:val="0"/>
          <w:numId w:val="5"/>
        </w:num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sz w:val="22"/>
          <w:szCs w:val="22"/>
        </w:rPr>
        <w:t>The editor size will automatically scale on the page to fit the content.</w:t>
      </w:r>
      <w:r w:rsidR="00156B7B">
        <w:rPr>
          <w:rFonts w:ascii="Source Sans Pro" w:hAnsi="Source Sans Pro"/>
          <w:sz w:val="22"/>
          <w:szCs w:val="22"/>
        </w:rPr>
        <w:t xml:space="preserve"> To edit a large amount of content and pin the toolbar to the top, use the full screen mode.</w:t>
      </w:r>
    </w:p>
    <w:p w14:paraId="7F137505" w14:textId="605A9A99" w:rsidR="00A81859" w:rsidRPr="00B20FBF" w:rsidRDefault="003577C4" w:rsidP="00CA60CF">
      <w:pPr>
        <w:pStyle w:val="ListParagraph"/>
        <w:numPr>
          <w:ilvl w:val="0"/>
          <w:numId w:val="5"/>
        </w:numPr>
        <w:rPr>
          <w:rFonts w:ascii="Source Sans Pro" w:hAnsi="Source Sans Pro"/>
          <w:sz w:val="22"/>
          <w:szCs w:val="22"/>
        </w:rPr>
      </w:pPr>
      <w:r w:rsidRPr="00B20FBF">
        <w:rPr>
          <w:rFonts w:ascii="Source Sans Pro" w:hAnsi="Source Sans Pro"/>
          <w:sz w:val="22"/>
          <w:szCs w:val="22"/>
        </w:rPr>
        <w:t xml:space="preserve">Due to changes </w:t>
      </w:r>
      <w:r w:rsidR="009E70A4" w:rsidRPr="00B20FBF">
        <w:rPr>
          <w:rFonts w:ascii="Source Sans Pro" w:hAnsi="Source Sans Pro"/>
          <w:sz w:val="22"/>
          <w:szCs w:val="22"/>
        </w:rPr>
        <w:t xml:space="preserve">in editor behavior, the following APIs are deprecated and should no longer be used: </w:t>
      </w:r>
      <w:proofErr w:type="spellStart"/>
      <w:r w:rsidR="009E70A4" w:rsidRPr="00B20FBF">
        <w:rPr>
          <w:rFonts w:ascii="Courier New" w:hAnsi="Courier New" w:cs="Courier New"/>
          <w:sz w:val="22"/>
          <w:szCs w:val="22"/>
        </w:rPr>
        <w:t>isUrlLink</w:t>
      </w:r>
      <w:proofErr w:type="spellEnd"/>
      <w:r w:rsidR="009E70A4" w:rsidRPr="00B20FBF">
        <w:rPr>
          <w:rFonts w:ascii="Source Sans Pro" w:hAnsi="Source Sans Pro"/>
          <w:sz w:val="22"/>
          <w:szCs w:val="22"/>
        </w:rPr>
        <w:t xml:space="preserve">, </w:t>
      </w:r>
      <w:r w:rsidR="009E70A4" w:rsidRPr="00B20FBF">
        <w:rPr>
          <w:rFonts w:ascii="Courier New" w:hAnsi="Courier New" w:cs="Courier New"/>
          <w:sz w:val="22"/>
          <w:szCs w:val="22"/>
        </w:rPr>
        <w:t>rows</w:t>
      </w:r>
      <w:r w:rsidR="009E70A4" w:rsidRPr="00B20FBF">
        <w:rPr>
          <w:rFonts w:ascii="Source Sans Pro" w:hAnsi="Source Sans Pro"/>
          <w:sz w:val="22"/>
          <w:szCs w:val="22"/>
        </w:rPr>
        <w:t xml:space="preserve">, and </w:t>
      </w:r>
      <w:proofErr w:type="spellStart"/>
      <w:r w:rsidR="009E70A4" w:rsidRPr="00B20FBF">
        <w:rPr>
          <w:rFonts w:ascii="Courier New" w:hAnsi="Courier New" w:cs="Courier New"/>
          <w:sz w:val="22"/>
          <w:szCs w:val="22"/>
        </w:rPr>
        <w:t>customConfig</w:t>
      </w:r>
      <w:proofErr w:type="spellEnd"/>
    </w:p>
    <w:sectPr w:rsidR="00A81859" w:rsidRPr="00B20FBF" w:rsidSect="00B20FBF">
      <w:footerReference w:type="default" r:id="rId103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DB429" w14:textId="77777777" w:rsidR="00C449C2" w:rsidRDefault="00C449C2" w:rsidP="00E30393">
      <w:r>
        <w:separator/>
      </w:r>
    </w:p>
  </w:endnote>
  <w:endnote w:type="continuationSeparator" w:id="0">
    <w:p w14:paraId="1A33B906" w14:textId="77777777" w:rsidR="00C449C2" w:rsidRDefault="00C449C2" w:rsidP="00E3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F12B7" w14:textId="74B4B5E1" w:rsidR="00E30393" w:rsidRDefault="00CA1F2E" w:rsidP="001B5E81">
    <w:pPr>
      <w:pStyle w:val="Footer"/>
      <w:jc w:val="right"/>
    </w:pPr>
    <w:r>
      <w:rPr>
        <w:noProof/>
      </w:rPr>
      <w:drawing>
        <wp:inline distT="0" distB="0" distL="0" distR="0" wp14:anchorId="53B25FB0" wp14:editId="230D0FF1">
          <wp:extent cx="914400" cy="293615"/>
          <wp:effectExtent l="0" t="0" r="0" b="0"/>
          <wp:docPr id="2047773644" name="Picture 2047773644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73642" name="Picture 204777364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257" cy="301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7B228" w14:textId="77777777" w:rsidR="00C449C2" w:rsidRDefault="00C449C2" w:rsidP="00E30393">
      <w:r>
        <w:separator/>
      </w:r>
    </w:p>
  </w:footnote>
  <w:footnote w:type="continuationSeparator" w:id="0">
    <w:p w14:paraId="27C090C7" w14:textId="77777777" w:rsidR="00C449C2" w:rsidRDefault="00C449C2" w:rsidP="00E30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30" type="#_x0000_t75" alt="Icon of a link" style="width:66.8pt;height:32.35pt;visibility:visible;mso-wrap-style:square" o:bullet="t">
        <v:imagedata r:id="rId1" o:title="Icon of a link" croptop="9098f" cropbottom="12282f" cropleft="5539f" cropright="40708f"/>
      </v:shape>
    </w:pict>
  </w:numPicBullet>
  <w:numPicBullet w:numPicBulletId="1">
    <w:pict>
      <v:shape id="_x0000_i1731" type="#_x0000_t75" alt="Tool icon to insert from webcam" style="width:269.2pt;height:58.45pt;visibility:visible;mso-wrap-style:square" o:bullet="t">
        <v:imagedata r:id="rId2" o:title="Tool icon to insert from webcam" croptop="11783f" cropbottom="21458f" cropleft="2157f" cropright="50891f"/>
      </v:shape>
    </w:pict>
  </w:numPicBullet>
  <w:numPicBullet w:numPicBulletId="2">
    <w:pict>
      <v:shape id="_x0000_i1732" type="#_x0000_t75" alt="Spellcheck menu" style="width:219.15pt;height:139.85pt;visibility:visible;mso-wrap-style:square" o:bullet="t">
        <v:imagedata r:id="rId3" o:title="Spellcheck menu" croptop="1888f" cropbottom="53159f" cropleft="1207f" cropright="57087f"/>
      </v:shape>
    </w:pict>
  </w:numPicBullet>
  <w:numPicBullet w:numPicBulletId="3">
    <w:pict>
      <v:shape id="_x0000_i1733" type="#_x0000_t75" alt="Tool icons for preview, help and full-screen mode" style="width:116.85pt;height:36.5pt;visibility:visible;mso-wrap-style:square" o:bullet="t">
        <v:imagedata r:id="rId4" o:title="Tool icons for preview, help and full-screen mode" croptop="12751f" cropbottom="9657f" cropleft="45608f" cropright="3217f"/>
      </v:shape>
    </w:pict>
  </w:numPicBullet>
  <w:numPicBullet w:numPicBulletId="4">
    <w:pict>
      <v:shape id="_x0000_i1734" type="#_x0000_t75" alt="Tool icon for editing html" style="width:34.45pt;height:33.4pt;visibility:visible;mso-wrap-style:square" o:bullet="t">
        <v:imagedata r:id="rId5" o:title="Tool icon for editing html" croptop="16455f" cropbottom="15129f" cropleft="12122f" cropright="13912f"/>
      </v:shape>
    </w:pict>
  </w:numPicBullet>
  <w:numPicBullet w:numPicBulletId="5">
    <w:pict>
      <v:shape id="_x0000_i1735" type="#_x0000_t75" alt="Tool icon for special character" style="width:36.5pt;height:29.2pt;visibility:visible;mso-wrap-style:square" o:bullet="t">
        <v:imagedata r:id="rId6" o:title="Tool icon for special character" cropbottom="15730f" cropleft="17651f" cropright="11515f"/>
      </v:shape>
    </w:pict>
  </w:numPicBullet>
  <w:numPicBullet w:numPicBulletId="6">
    <w:pict>
      <v:shape id="_x0000_i1736" type="#_x0000_t75" alt="Bullet type menu" style="width:221.2pt;height:124.15pt;visibility:visible;mso-wrap-style:square" o:bullet="t">
        <v:imagedata r:id="rId7" o:title="Bullet type menu" croptop="4217f" cropbottom="47523f" cropleft="3698f" cropright="53223f"/>
      </v:shape>
    </w:pict>
  </w:numPicBullet>
  <w:abstractNum w:abstractNumId="0" w15:restartNumberingAfterBreak="0">
    <w:nsid w:val="0F461E2F"/>
    <w:multiLevelType w:val="multilevel"/>
    <w:tmpl w:val="6974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D6792"/>
    <w:multiLevelType w:val="multilevel"/>
    <w:tmpl w:val="26BA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B06BC8"/>
    <w:multiLevelType w:val="multilevel"/>
    <w:tmpl w:val="6F6C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587590"/>
    <w:multiLevelType w:val="hybridMultilevel"/>
    <w:tmpl w:val="CA6078D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103C1"/>
    <w:multiLevelType w:val="multilevel"/>
    <w:tmpl w:val="67E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75E3C87"/>
    <w:multiLevelType w:val="hybridMultilevel"/>
    <w:tmpl w:val="AF2801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CB"/>
    <w:rsid w:val="00000F93"/>
    <w:rsid w:val="00001682"/>
    <w:rsid w:val="000051F5"/>
    <w:rsid w:val="00007AC2"/>
    <w:rsid w:val="00007C05"/>
    <w:rsid w:val="00010870"/>
    <w:rsid w:val="00013456"/>
    <w:rsid w:val="00014E56"/>
    <w:rsid w:val="00015428"/>
    <w:rsid w:val="00017203"/>
    <w:rsid w:val="00031607"/>
    <w:rsid w:val="0003271E"/>
    <w:rsid w:val="00045005"/>
    <w:rsid w:val="00045A43"/>
    <w:rsid w:val="0007357F"/>
    <w:rsid w:val="00075CEF"/>
    <w:rsid w:val="00082754"/>
    <w:rsid w:val="000844C3"/>
    <w:rsid w:val="00084DD8"/>
    <w:rsid w:val="00085184"/>
    <w:rsid w:val="00090B5A"/>
    <w:rsid w:val="00090EE7"/>
    <w:rsid w:val="0009533B"/>
    <w:rsid w:val="0009674A"/>
    <w:rsid w:val="000A0ED2"/>
    <w:rsid w:val="000A2C50"/>
    <w:rsid w:val="000A4586"/>
    <w:rsid w:val="000A5E01"/>
    <w:rsid w:val="000A696B"/>
    <w:rsid w:val="000A6CBC"/>
    <w:rsid w:val="000A7726"/>
    <w:rsid w:val="000B3CCA"/>
    <w:rsid w:val="000B4AD1"/>
    <w:rsid w:val="000C67A1"/>
    <w:rsid w:val="000D2A90"/>
    <w:rsid w:val="000D2EF5"/>
    <w:rsid w:val="000E0BC5"/>
    <w:rsid w:val="000E45C8"/>
    <w:rsid w:val="000F1FBB"/>
    <w:rsid w:val="000F68E9"/>
    <w:rsid w:val="00101C28"/>
    <w:rsid w:val="00107848"/>
    <w:rsid w:val="00110175"/>
    <w:rsid w:val="0011064F"/>
    <w:rsid w:val="00111558"/>
    <w:rsid w:val="001170C6"/>
    <w:rsid w:val="001178CE"/>
    <w:rsid w:val="00120F24"/>
    <w:rsid w:val="001222F0"/>
    <w:rsid w:val="001274D3"/>
    <w:rsid w:val="001405C5"/>
    <w:rsid w:val="00140932"/>
    <w:rsid w:val="0014235B"/>
    <w:rsid w:val="0014322E"/>
    <w:rsid w:val="00150871"/>
    <w:rsid w:val="00154C06"/>
    <w:rsid w:val="00156B7B"/>
    <w:rsid w:val="00162785"/>
    <w:rsid w:val="00162850"/>
    <w:rsid w:val="00163C7B"/>
    <w:rsid w:val="00167438"/>
    <w:rsid w:val="00170A3C"/>
    <w:rsid w:val="00175543"/>
    <w:rsid w:val="00175D46"/>
    <w:rsid w:val="00180D6F"/>
    <w:rsid w:val="00180D9D"/>
    <w:rsid w:val="00181613"/>
    <w:rsid w:val="00193919"/>
    <w:rsid w:val="00194AEB"/>
    <w:rsid w:val="001A14FF"/>
    <w:rsid w:val="001A1FC1"/>
    <w:rsid w:val="001A2F34"/>
    <w:rsid w:val="001B1804"/>
    <w:rsid w:val="001B5E81"/>
    <w:rsid w:val="001C0619"/>
    <w:rsid w:val="001C2608"/>
    <w:rsid w:val="001C3AB6"/>
    <w:rsid w:val="001C45B7"/>
    <w:rsid w:val="001C5F9C"/>
    <w:rsid w:val="001D2172"/>
    <w:rsid w:val="001D25F6"/>
    <w:rsid w:val="001D4610"/>
    <w:rsid w:val="001D4DDF"/>
    <w:rsid w:val="001E318E"/>
    <w:rsid w:val="001E4575"/>
    <w:rsid w:val="001F30AD"/>
    <w:rsid w:val="001F60DB"/>
    <w:rsid w:val="00201063"/>
    <w:rsid w:val="00202DBA"/>
    <w:rsid w:val="00203BB5"/>
    <w:rsid w:val="0020418A"/>
    <w:rsid w:val="00205B89"/>
    <w:rsid w:val="00213897"/>
    <w:rsid w:val="00215413"/>
    <w:rsid w:val="00217636"/>
    <w:rsid w:val="00221B91"/>
    <w:rsid w:val="00223F5E"/>
    <w:rsid w:val="00224ADC"/>
    <w:rsid w:val="0022785A"/>
    <w:rsid w:val="00233FCC"/>
    <w:rsid w:val="00237263"/>
    <w:rsid w:val="0023771E"/>
    <w:rsid w:val="00237F8D"/>
    <w:rsid w:val="00241AA5"/>
    <w:rsid w:val="00241D37"/>
    <w:rsid w:val="00243E3D"/>
    <w:rsid w:val="0024452D"/>
    <w:rsid w:val="00246CB6"/>
    <w:rsid w:val="002532CA"/>
    <w:rsid w:val="00253C20"/>
    <w:rsid w:val="00254FC0"/>
    <w:rsid w:val="00255A95"/>
    <w:rsid w:val="00256AC2"/>
    <w:rsid w:val="00260571"/>
    <w:rsid w:val="0026471D"/>
    <w:rsid w:val="00270A9C"/>
    <w:rsid w:val="00273C09"/>
    <w:rsid w:val="002805B5"/>
    <w:rsid w:val="00280C27"/>
    <w:rsid w:val="00285784"/>
    <w:rsid w:val="0028634C"/>
    <w:rsid w:val="0029340A"/>
    <w:rsid w:val="00294098"/>
    <w:rsid w:val="00295596"/>
    <w:rsid w:val="002967F6"/>
    <w:rsid w:val="002A0402"/>
    <w:rsid w:val="002A1C55"/>
    <w:rsid w:val="002B400D"/>
    <w:rsid w:val="002B4F2C"/>
    <w:rsid w:val="002B5417"/>
    <w:rsid w:val="002C0C6D"/>
    <w:rsid w:val="002E097D"/>
    <w:rsid w:val="002E201B"/>
    <w:rsid w:val="002E3C30"/>
    <w:rsid w:val="002E62EA"/>
    <w:rsid w:val="002F1745"/>
    <w:rsid w:val="002F26E5"/>
    <w:rsid w:val="002F414D"/>
    <w:rsid w:val="002F4AFB"/>
    <w:rsid w:val="00311BF2"/>
    <w:rsid w:val="0031205A"/>
    <w:rsid w:val="00315800"/>
    <w:rsid w:val="00316978"/>
    <w:rsid w:val="00320C7D"/>
    <w:rsid w:val="00320E4B"/>
    <w:rsid w:val="00323E49"/>
    <w:rsid w:val="00324F73"/>
    <w:rsid w:val="00325566"/>
    <w:rsid w:val="00326D33"/>
    <w:rsid w:val="00326E39"/>
    <w:rsid w:val="0033066A"/>
    <w:rsid w:val="003323F3"/>
    <w:rsid w:val="00334090"/>
    <w:rsid w:val="00334F27"/>
    <w:rsid w:val="0034373D"/>
    <w:rsid w:val="00344B5B"/>
    <w:rsid w:val="0035328E"/>
    <w:rsid w:val="00355BED"/>
    <w:rsid w:val="003577C4"/>
    <w:rsid w:val="003625F9"/>
    <w:rsid w:val="00362607"/>
    <w:rsid w:val="00367D82"/>
    <w:rsid w:val="0037046D"/>
    <w:rsid w:val="0037335B"/>
    <w:rsid w:val="0037484E"/>
    <w:rsid w:val="00374E26"/>
    <w:rsid w:val="00375E33"/>
    <w:rsid w:val="00380AFA"/>
    <w:rsid w:val="00380FEC"/>
    <w:rsid w:val="00382A4A"/>
    <w:rsid w:val="003848AE"/>
    <w:rsid w:val="00384A20"/>
    <w:rsid w:val="00384E3D"/>
    <w:rsid w:val="00385D6F"/>
    <w:rsid w:val="003873CF"/>
    <w:rsid w:val="003907F0"/>
    <w:rsid w:val="00395204"/>
    <w:rsid w:val="003A0B53"/>
    <w:rsid w:val="003A561A"/>
    <w:rsid w:val="003A7D6E"/>
    <w:rsid w:val="003B065A"/>
    <w:rsid w:val="003B1F1B"/>
    <w:rsid w:val="003B4350"/>
    <w:rsid w:val="003B58C2"/>
    <w:rsid w:val="003B7350"/>
    <w:rsid w:val="003C77CA"/>
    <w:rsid w:val="003D7DCA"/>
    <w:rsid w:val="003E0F95"/>
    <w:rsid w:val="003E25AC"/>
    <w:rsid w:val="003E4761"/>
    <w:rsid w:val="003E4D99"/>
    <w:rsid w:val="003E76F9"/>
    <w:rsid w:val="003F421D"/>
    <w:rsid w:val="00401803"/>
    <w:rsid w:val="0041438F"/>
    <w:rsid w:val="00414E29"/>
    <w:rsid w:val="00423061"/>
    <w:rsid w:val="004348AE"/>
    <w:rsid w:val="00440105"/>
    <w:rsid w:val="004408D7"/>
    <w:rsid w:val="00443194"/>
    <w:rsid w:val="00444B2F"/>
    <w:rsid w:val="00447905"/>
    <w:rsid w:val="0045723E"/>
    <w:rsid w:val="0045767C"/>
    <w:rsid w:val="004622F6"/>
    <w:rsid w:val="00463C2A"/>
    <w:rsid w:val="004728D5"/>
    <w:rsid w:val="004741FA"/>
    <w:rsid w:val="004742B4"/>
    <w:rsid w:val="004746FB"/>
    <w:rsid w:val="00475BEC"/>
    <w:rsid w:val="00485375"/>
    <w:rsid w:val="004979E8"/>
    <w:rsid w:val="004A5462"/>
    <w:rsid w:val="004A7F6F"/>
    <w:rsid w:val="004B149E"/>
    <w:rsid w:val="004B1865"/>
    <w:rsid w:val="004B186E"/>
    <w:rsid w:val="004B3DA9"/>
    <w:rsid w:val="004C17D3"/>
    <w:rsid w:val="004C437A"/>
    <w:rsid w:val="004C6907"/>
    <w:rsid w:val="004C7F4B"/>
    <w:rsid w:val="004D6BB6"/>
    <w:rsid w:val="004E12BF"/>
    <w:rsid w:val="004E3A83"/>
    <w:rsid w:val="004F0327"/>
    <w:rsid w:val="004F7ED3"/>
    <w:rsid w:val="004F7FA6"/>
    <w:rsid w:val="00500820"/>
    <w:rsid w:val="0050244A"/>
    <w:rsid w:val="00502FCE"/>
    <w:rsid w:val="00506CB8"/>
    <w:rsid w:val="005122D1"/>
    <w:rsid w:val="005178D9"/>
    <w:rsid w:val="00520474"/>
    <w:rsid w:val="00524444"/>
    <w:rsid w:val="00525145"/>
    <w:rsid w:val="00541F42"/>
    <w:rsid w:val="005427AB"/>
    <w:rsid w:val="00546D98"/>
    <w:rsid w:val="005545BB"/>
    <w:rsid w:val="005548B8"/>
    <w:rsid w:val="00557C7C"/>
    <w:rsid w:val="00557DB8"/>
    <w:rsid w:val="00557E4B"/>
    <w:rsid w:val="00564D28"/>
    <w:rsid w:val="00567981"/>
    <w:rsid w:val="00572FF3"/>
    <w:rsid w:val="00576F57"/>
    <w:rsid w:val="005840DD"/>
    <w:rsid w:val="0058654F"/>
    <w:rsid w:val="00590702"/>
    <w:rsid w:val="00591ABE"/>
    <w:rsid w:val="005921F0"/>
    <w:rsid w:val="00594D2F"/>
    <w:rsid w:val="005A392F"/>
    <w:rsid w:val="005A7404"/>
    <w:rsid w:val="005A7603"/>
    <w:rsid w:val="005B2C5C"/>
    <w:rsid w:val="005B33A8"/>
    <w:rsid w:val="005B49D5"/>
    <w:rsid w:val="005B6A62"/>
    <w:rsid w:val="005C0915"/>
    <w:rsid w:val="005C1617"/>
    <w:rsid w:val="005C33F6"/>
    <w:rsid w:val="005C683A"/>
    <w:rsid w:val="005D2FD9"/>
    <w:rsid w:val="005D64E5"/>
    <w:rsid w:val="005D7D4E"/>
    <w:rsid w:val="005E0FD7"/>
    <w:rsid w:val="005E20D0"/>
    <w:rsid w:val="005E3B00"/>
    <w:rsid w:val="005E7CE9"/>
    <w:rsid w:val="005F15F0"/>
    <w:rsid w:val="00600A5A"/>
    <w:rsid w:val="006123D8"/>
    <w:rsid w:val="00612682"/>
    <w:rsid w:val="006150D5"/>
    <w:rsid w:val="00623559"/>
    <w:rsid w:val="00630147"/>
    <w:rsid w:val="00630DAA"/>
    <w:rsid w:val="006337CB"/>
    <w:rsid w:val="00633B55"/>
    <w:rsid w:val="0064602B"/>
    <w:rsid w:val="006524E5"/>
    <w:rsid w:val="006531DF"/>
    <w:rsid w:val="00653DD6"/>
    <w:rsid w:val="006632B5"/>
    <w:rsid w:val="00665138"/>
    <w:rsid w:val="00674584"/>
    <w:rsid w:val="00692A1E"/>
    <w:rsid w:val="00692C8A"/>
    <w:rsid w:val="006966FF"/>
    <w:rsid w:val="006B6750"/>
    <w:rsid w:val="006C0B09"/>
    <w:rsid w:val="006C3D86"/>
    <w:rsid w:val="006C458C"/>
    <w:rsid w:val="006D187B"/>
    <w:rsid w:val="006D63EB"/>
    <w:rsid w:val="006D7473"/>
    <w:rsid w:val="006D7679"/>
    <w:rsid w:val="006E0125"/>
    <w:rsid w:val="006E0C25"/>
    <w:rsid w:val="006E253E"/>
    <w:rsid w:val="006E788C"/>
    <w:rsid w:val="006F31E4"/>
    <w:rsid w:val="006F3C04"/>
    <w:rsid w:val="0070205E"/>
    <w:rsid w:val="00704AA0"/>
    <w:rsid w:val="00704F24"/>
    <w:rsid w:val="00722E1B"/>
    <w:rsid w:val="007301B3"/>
    <w:rsid w:val="00735699"/>
    <w:rsid w:val="00742197"/>
    <w:rsid w:val="00747CE5"/>
    <w:rsid w:val="00756215"/>
    <w:rsid w:val="0076242B"/>
    <w:rsid w:val="007709ED"/>
    <w:rsid w:val="00770D2E"/>
    <w:rsid w:val="00784C49"/>
    <w:rsid w:val="007852D5"/>
    <w:rsid w:val="00786092"/>
    <w:rsid w:val="00786BE1"/>
    <w:rsid w:val="007877FD"/>
    <w:rsid w:val="00787F42"/>
    <w:rsid w:val="007905D5"/>
    <w:rsid w:val="007913CE"/>
    <w:rsid w:val="0079552A"/>
    <w:rsid w:val="007A0DBA"/>
    <w:rsid w:val="007B2F48"/>
    <w:rsid w:val="007C622C"/>
    <w:rsid w:val="007C6D11"/>
    <w:rsid w:val="007D1DF2"/>
    <w:rsid w:val="007D3555"/>
    <w:rsid w:val="007D4D8F"/>
    <w:rsid w:val="007D4FE8"/>
    <w:rsid w:val="007D5EDB"/>
    <w:rsid w:val="007E5A8B"/>
    <w:rsid w:val="007F0890"/>
    <w:rsid w:val="007F20CA"/>
    <w:rsid w:val="007F2262"/>
    <w:rsid w:val="00807897"/>
    <w:rsid w:val="00810E7A"/>
    <w:rsid w:val="0081613F"/>
    <w:rsid w:val="00821F67"/>
    <w:rsid w:val="00825BBE"/>
    <w:rsid w:val="00830A12"/>
    <w:rsid w:val="008555D1"/>
    <w:rsid w:val="00863D75"/>
    <w:rsid w:val="00872A4D"/>
    <w:rsid w:val="00881132"/>
    <w:rsid w:val="008829F2"/>
    <w:rsid w:val="00893550"/>
    <w:rsid w:val="00897051"/>
    <w:rsid w:val="008A1A2A"/>
    <w:rsid w:val="008A1E01"/>
    <w:rsid w:val="008B2C59"/>
    <w:rsid w:val="008B549B"/>
    <w:rsid w:val="008B5974"/>
    <w:rsid w:val="008B5D45"/>
    <w:rsid w:val="008B69E3"/>
    <w:rsid w:val="008C2936"/>
    <w:rsid w:val="008E2464"/>
    <w:rsid w:val="008E4CB8"/>
    <w:rsid w:val="008F16FF"/>
    <w:rsid w:val="008F32A1"/>
    <w:rsid w:val="008F387E"/>
    <w:rsid w:val="00900DB4"/>
    <w:rsid w:val="0090135E"/>
    <w:rsid w:val="00901B88"/>
    <w:rsid w:val="00903896"/>
    <w:rsid w:val="0090426B"/>
    <w:rsid w:val="00904C79"/>
    <w:rsid w:val="009111CE"/>
    <w:rsid w:val="00911F81"/>
    <w:rsid w:val="009135F3"/>
    <w:rsid w:val="00914C17"/>
    <w:rsid w:val="009170D9"/>
    <w:rsid w:val="009227E6"/>
    <w:rsid w:val="0092334E"/>
    <w:rsid w:val="00931F0F"/>
    <w:rsid w:val="009356B5"/>
    <w:rsid w:val="00940231"/>
    <w:rsid w:val="00947A1F"/>
    <w:rsid w:val="009521BE"/>
    <w:rsid w:val="00954F67"/>
    <w:rsid w:val="009568D9"/>
    <w:rsid w:val="009667F7"/>
    <w:rsid w:val="00967543"/>
    <w:rsid w:val="009701F4"/>
    <w:rsid w:val="00971C75"/>
    <w:rsid w:val="009725A0"/>
    <w:rsid w:val="00977940"/>
    <w:rsid w:val="0099304A"/>
    <w:rsid w:val="0099418D"/>
    <w:rsid w:val="00994AEF"/>
    <w:rsid w:val="00994BB5"/>
    <w:rsid w:val="0099601F"/>
    <w:rsid w:val="00996D0C"/>
    <w:rsid w:val="009A7D5D"/>
    <w:rsid w:val="009B096B"/>
    <w:rsid w:val="009B1A51"/>
    <w:rsid w:val="009B5D22"/>
    <w:rsid w:val="009B600F"/>
    <w:rsid w:val="009C17E8"/>
    <w:rsid w:val="009C244D"/>
    <w:rsid w:val="009D0965"/>
    <w:rsid w:val="009D1163"/>
    <w:rsid w:val="009E4247"/>
    <w:rsid w:val="009E6DF0"/>
    <w:rsid w:val="009E70A4"/>
    <w:rsid w:val="009E7DC4"/>
    <w:rsid w:val="009F78AF"/>
    <w:rsid w:val="00A01953"/>
    <w:rsid w:val="00A032F3"/>
    <w:rsid w:val="00A21A22"/>
    <w:rsid w:val="00A23734"/>
    <w:rsid w:val="00A273A0"/>
    <w:rsid w:val="00A36432"/>
    <w:rsid w:val="00A478C9"/>
    <w:rsid w:val="00A57AFA"/>
    <w:rsid w:val="00A62EB1"/>
    <w:rsid w:val="00A71DB9"/>
    <w:rsid w:val="00A77D36"/>
    <w:rsid w:val="00A81859"/>
    <w:rsid w:val="00A84322"/>
    <w:rsid w:val="00A87AA2"/>
    <w:rsid w:val="00A901F8"/>
    <w:rsid w:val="00A90A87"/>
    <w:rsid w:val="00A92E09"/>
    <w:rsid w:val="00A93F50"/>
    <w:rsid w:val="00A94A20"/>
    <w:rsid w:val="00AA23C4"/>
    <w:rsid w:val="00AA2D29"/>
    <w:rsid w:val="00AA35E0"/>
    <w:rsid w:val="00AB2DBA"/>
    <w:rsid w:val="00AD001B"/>
    <w:rsid w:val="00AD24D8"/>
    <w:rsid w:val="00AD51DA"/>
    <w:rsid w:val="00AE01C4"/>
    <w:rsid w:val="00AE0E75"/>
    <w:rsid w:val="00AE6482"/>
    <w:rsid w:val="00AF1A77"/>
    <w:rsid w:val="00AF2D04"/>
    <w:rsid w:val="00AF3E51"/>
    <w:rsid w:val="00AF746E"/>
    <w:rsid w:val="00B02F22"/>
    <w:rsid w:val="00B047D4"/>
    <w:rsid w:val="00B06449"/>
    <w:rsid w:val="00B101EF"/>
    <w:rsid w:val="00B115DE"/>
    <w:rsid w:val="00B120D6"/>
    <w:rsid w:val="00B14E51"/>
    <w:rsid w:val="00B20FBF"/>
    <w:rsid w:val="00B21957"/>
    <w:rsid w:val="00B23E55"/>
    <w:rsid w:val="00B304DA"/>
    <w:rsid w:val="00B401FA"/>
    <w:rsid w:val="00B41C70"/>
    <w:rsid w:val="00B4310F"/>
    <w:rsid w:val="00B43D2E"/>
    <w:rsid w:val="00B43DA9"/>
    <w:rsid w:val="00B50738"/>
    <w:rsid w:val="00B50C4B"/>
    <w:rsid w:val="00B5224F"/>
    <w:rsid w:val="00B66639"/>
    <w:rsid w:val="00B67C2E"/>
    <w:rsid w:val="00B80C07"/>
    <w:rsid w:val="00B810E2"/>
    <w:rsid w:val="00B9019C"/>
    <w:rsid w:val="00B905FB"/>
    <w:rsid w:val="00B9232E"/>
    <w:rsid w:val="00B957B5"/>
    <w:rsid w:val="00B96882"/>
    <w:rsid w:val="00BA1B32"/>
    <w:rsid w:val="00BB54EC"/>
    <w:rsid w:val="00BB6750"/>
    <w:rsid w:val="00BC14C2"/>
    <w:rsid w:val="00BC3065"/>
    <w:rsid w:val="00BC70C6"/>
    <w:rsid w:val="00BD2A7C"/>
    <w:rsid w:val="00BD3214"/>
    <w:rsid w:val="00BD455C"/>
    <w:rsid w:val="00BD6E80"/>
    <w:rsid w:val="00BE0878"/>
    <w:rsid w:val="00BE3780"/>
    <w:rsid w:val="00BE430C"/>
    <w:rsid w:val="00BE5C02"/>
    <w:rsid w:val="00BF017E"/>
    <w:rsid w:val="00BF572A"/>
    <w:rsid w:val="00C054B7"/>
    <w:rsid w:val="00C05979"/>
    <w:rsid w:val="00C06381"/>
    <w:rsid w:val="00C06CA3"/>
    <w:rsid w:val="00C11DC9"/>
    <w:rsid w:val="00C14801"/>
    <w:rsid w:val="00C153A9"/>
    <w:rsid w:val="00C15954"/>
    <w:rsid w:val="00C20E4C"/>
    <w:rsid w:val="00C226D0"/>
    <w:rsid w:val="00C229B7"/>
    <w:rsid w:val="00C22B60"/>
    <w:rsid w:val="00C25AE5"/>
    <w:rsid w:val="00C30791"/>
    <w:rsid w:val="00C30876"/>
    <w:rsid w:val="00C30A4B"/>
    <w:rsid w:val="00C369D4"/>
    <w:rsid w:val="00C42A59"/>
    <w:rsid w:val="00C449C2"/>
    <w:rsid w:val="00C459A0"/>
    <w:rsid w:val="00C5625F"/>
    <w:rsid w:val="00C567D0"/>
    <w:rsid w:val="00C5791A"/>
    <w:rsid w:val="00C62F08"/>
    <w:rsid w:val="00C6327A"/>
    <w:rsid w:val="00C6526A"/>
    <w:rsid w:val="00C66030"/>
    <w:rsid w:val="00C70D1E"/>
    <w:rsid w:val="00C72C30"/>
    <w:rsid w:val="00C75CC4"/>
    <w:rsid w:val="00C80338"/>
    <w:rsid w:val="00C83071"/>
    <w:rsid w:val="00C84B83"/>
    <w:rsid w:val="00C90FD7"/>
    <w:rsid w:val="00CA0C5A"/>
    <w:rsid w:val="00CA1F2E"/>
    <w:rsid w:val="00CA2989"/>
    <w:rsid w:val="00CA499F"/>
    <w:rsid w:val="00CB3CA2"/>
    <w:rsid w:val="00CB5DFF"/>
    <w:rsid w:val="00CB6495"/>
    <w:rsid w:val="00CC1FE9"/>
    <w:rsid w:val="00CC51CA"/>
    <w:rsid w:val="00CD2BBC"/>
    <w:rsid w:val="00CD3F5D"/>
    <w:rsid w:val="00CD48F4"/>
    <w:rsid w:val="00CD526A"/>
    <w:rsid w:val="00CD729A"/>
    <w:rsid w:val="00CD79D8"/>
    <w:rsid w:val="00CD7D30"/>
    <w:rsid w:val="00CE2180"/>
    <w:rsid w:val="00CE338E"/>
    <w:rsid w:val="00CE7BAD"/>
    <w:rsid w:val="00CF2D87"/>
    <w:rsid w:val="00CF373B"/>
    <w:rsid w:val="00CF4AE9"/>
    <w:rsid w:val="00D00612"/>
    <w:rsid w:val="00D01896"/>
    <w:rsid w:val="00D0737F"/>
    <w:rsid w:val="00D110A2"/>
    <w:rsid w:val="00D15A47"/>
    <w:rsid w:val="00D21EF0"/>
    <w:rsid w:val="00D2674A"/>
    <w:rsid w:val="00D42829"/>
    <w:rsid w:val="00D50EF9"/>
    <w:rsid w:val="00D52AA8"/>
    <w:rsid w:val="00D571F5"/>
    <w:rsid w:val="00D602B9"/>
    <w:rsid w:val="00D65648"/>
    <w:rsid w:val="00D7070B"/>
    <w:rsid w:val="00D7359E"/>
    <w:rsid w:val="00D7439F"/>
    <w:rsid w:val="00D80E99"/>
    <w:rsid w:val="00D818AC"/>
    <w:rsid w:val="00D91730"/>
    <w:rsid w:val="00D9296C"/>
    <w:rsid w:val="00D9361F"/>
    <w:rsid w:val="00DB49E8"/>
    <w:rsid w:val="00DB56AD"/>
    <w:rsid w:val="00DB580A"/>
    <w:rsid w:val="00DB5AB7"/>
    <w:rsid w:val="00DD56BD"/>
    <w:rsid w:val="00DE4563"/>
    <w:rsid w:val="00DF2440"/>
    <w:rsid w:val="00DF3C94"/>
    <w:rsid w:val="00DF3F72"/>
    <w:rsid w:val="00DF55E9"/>
    <w:rsid w:val="00DF779B"/>
    <w:rsid w:val="00E045C4"/>
    <w:rsid w:val="00E07BFC"/>
    <w:rsid w:val="00E10E18"/>
    <w:rsid w:val="00E21648"/>
    <w:rsid w:val="00E236BB"/>
    <w:rsid w:val="00E263AF"/>
    <w:rsid w:val="00E30393"/>
    <w:rsid w:val="00E3211E"/>
    <w:rsid w:val="00E3247C"/>
    <w:rsid w:val="00E3334C"/>
    <w:rsid w:val="00E34BFB"/>
    <w:rsid w:val="00E35110"/>
    <w:rsid w:val="00E35150"/>
    <w:rsid w:val="00E46F3C"/>
    <w:rsid w:val="00E47F79"/>
    <w:rsid w:val="00E504A4"/>
    <w:rsid w:val="00E72B6D"/>
    <w:rsid w:val="00E75E99"/>
    <w:rsid w:val="00E83CE9"/>
    <w:rsid w:val="00E850C6"/>
    <w:rsid w:val="00E8725F"/>
    <w:rsid w:val="00E93B9B"/>
    <w:rsid w:val="00E97781"/>
    <w:rsid w:val="00EA2494"/>
    <w:rsid w:val="00EB0E2A"/>
    <w:rsid w:val="00EC225C"/>
    <w:rsid w:val="00EC3756"/>
    <w:rsid w:val="00EC774F"/>
    <w:rsid w:val="00EC78A7"/>
    <w:rsid w:val="00ED0053"/>
    <w:rsid w:val="00ED09F8"/>
    <w:rsid w:val="00ED0FBE"/>
    <w:rsid w:val="00ED6002"/>
    <w:rsid w:val="00ED7684"/>
    <w:rsid w:val="00EF215E"/>
    <w:rsid w:val="00EF28B1"/>
    <w:rsid w:val="00EF303A"/>
    <w:rsid w:val="00EF3F82"/>
    <w:rsid w:val="00EF5F04"/>
    <w:rsid w:val="00EF7329"/>
    <w:rsid w:val="00F02BFA"/>
    <w:rsid w:val="00F033F1"/>
    <w:rsid w:val="00F05EA3"/>
    <w:rsid w:val="00F1159B"/>
    <w:rsid w:val="00F126C2"/>
    <w:rsid w:val="00F14ED8"/>
    <w:rsid w:val="00F21CEA"/>
    <w:rsid w:val="00F25D3B"/>
    <w:rsid w:val="00F36284"/>
    <w:rsid w:val="00F36826"/>
    <w:rsid w:val="00F36D99"/>
    <w:rsid w:val="00F40DB4"/>
    <w:rsid w:val="00F40F47"/>
    <w:rsid w:val="00F438F5"/>
    <w:rsid w:val="00F477EE"/>
    <w:rsid w:val="00F50780"/>
    <w:rsid w:val="00F57DED"/>
    <w:rsid w:val="00F60AA3"/>
    <w:rsid w:val="00F6612F"/>
    <w:rsid w:val="00F7161A"/>
    <w:rsid w:val="00F723B8"/>
    <w:rsid w:val="00F7676D"/>
    <w:rsid w:val="00F8221E"/>
    <w:rsid w:val="00F82CCE"/>
    <w:rsid w:val="00F85555"/>
    <w:rsid w:val="00F855DB"/>
    <w:rsid w:val="00F86E2A"/>
    <w:rsid w:val="00F90AD8"/>
    <w:rsid w:val="00FB1E0C"/>
    <w:rsid w:val="00FB207E"/>
    <w:rsid w:val="00FB373E"/>
    <w:rsid w:val="00FC1A15"/>
    <w:rsid w:val="00FC1E4E"/>
    <w:rsid w:val="00FC4ACE"/>
    <w:rsid w:val="00FC617C"/>
    <w:rsid w:val="00FD6C1D"/>
    <w:rsid w:val="00FE31A7"/>
    <w:rsid w:val="00FE60C1"/>
    <w:rsid w:val="00FF4C10"/>
    <w:rsid w:val="00FF5C74"/>
    <w:rsid w:val="00FF60A7"/>
    <w:rsid w:val="00FF7CCE"/>
    <w:rsid w:val="02B62047"/>
    <w:rsid w:val="301C5B32"/>
    <w:rsid w:val="30432AD8"/>
    <w:rsid w:val="3529928C"/>
    <w:rsid w:val="3599DC5E"/>
    <w:rsid w:val="3A7914F0"/>
    <w:rsid w:val="3AA4595E"/>
    <w:rsid w:val="3AD73522"/>
    <w:rsid w:val="43C20FF6"/>
    <w:rsid w:val="4FAF81FF"/>
    <w:rsid w:val="584BC550"/>
    <w:rsid w:val="5D160546"/>
    <w:rsid w:val="5DDE9FB4"/>
    <w:rsid w:val="651D0977"/>
    <w:rsid w:val="6D6324ED"/>
    <w:rsid w:val="77F0C692"/>
    <w:rsid w:val="7E75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7FFCB"/>
  <w15:chartTrackingRefBased/>
  <w15:docId w15:val="{71516286-D363-6E41-BB6B-413A4A3C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35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5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2A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3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7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73B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35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2A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B4350"/>
    <w:pPr>
      <w:spacing w:before="100" w:beforeAutospacing="1" w:after="100" w:afterAutospacing="1"/>
    </w:pPr>
  </w:style>
  <w:style w:type="character" w:customStyle="1" w:styleId="jira-issue">
    <w:name w:val="jira-issue"/>
    <w:basedOn w:val="DefaultParagraphFont"/>
    <w:rsid w:val="003B4350"/>
  </w:style>
  <w:style w:type="character" w:styleId="Hyperlink">
    <w:name w:val="Hyperlink"/>
    <w:basedOn w:val="DefaultParagraphFont"/>
    <w:uiPriority w:val="99"/>
    <w:unhideWhenUsed/>
    <w:rsid w:val="003B4350"/>
    <w:rPr>
      <w:color w:val="0000FF"/>
      <w:u w:val="single"/>
    </w:rPr>
  </w:style>
  <w:style w:type="character" w:customStyle="1" w:styleId="summary">
    <w:name w:val="summary"/>
    <w:basedOn w:val="DefaultParagraphFont"/>
    <w:rsid w:val="003B4350"/>
  </w:style>
  <w:style w:type="character" w:customStyle="1" w:styleId="aui-lozenge">
    <w:name w:val="aui-lozenge"/>
    <w:basedOn w:val="DefaultParagraphFont"/>
    <w:rsid w:val="003B4350"/>
  </w:style>
  <w:style w:type="character" w:styleId="HTMLCode">
    <w:name w:val="HTML Code"/>
    <w:basedOn w:val="DefaultParagraphFont"/>
    <w:uiPriority w:val="99"/>
    <w:semiHidden/>
    <w:unhideWhenUsed/>
    <w:rsid w:val="003B435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04F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52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A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0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39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30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39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1744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0104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307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16131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2550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6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742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8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21" Type="http://schemas.openxmlformats.org/officeDocument/2006/relationships/image" Target="media/image22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84" Type="http://schemas.openxmlformats.org/officeDocument/2006/relationships/image" Target="media/image85.png"/><Relationship Id="rId89" Type="http://schemas.openxmlformats.org/officeDocument/2006/relationships/image" Target="media/image90.png"/><Relationship Id="rId16" Type="http://schemas.openxmlformats.org/officeDocument/2006/relationships/image" Target="media/image17.png"/><Relationship Id="rId107" Type="http://schemas.openxmlformats.org/officeDocument/2006/relationships/customXml" Target="../customXml/item2.xml"/><Relationship Id="rId11" Type="http://schemas.openxmlformats.org/officeDocument/2006/relationships/image" Target="media/image12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74" Type="http://schemas.openxmlformats.org/officeDocument/2006/relationships/image" Target="media/image75.png"/><Relationship Id="rId79" Type="http://schemas.openxmlformats.org/officeDocument/2006/relationships/image" Target="media/image80.png"/><Relationship Id="rId102" Type="http://schemas.openxmlformats.org/officeDocument/2006/relationships/hyperlink" Target="https://docs.blackboard.com/learn/B2s/Preparing%20Your%20Building%20Blocks%20For%20Learn%20SaaS%20and%20Newer%20Learn%20Versions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91.png"/><Relationship Id="rId95" Type="http://schemas.openxmlformats.org/officeDocument/2006/relationships/image" Target="media/image96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80" Type="http://schemas.openxmlformats.org/officeDocument/2006/relationships/image" Target="media/image81.png"/><Relationship Id="rId85" Type="http://schemas.openxmlformats.org/officeDocument/2006/relationships/image" Target="media/image86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59" Type="http://schemas.openxmlformats.org/officeDocument/2006/relationships/image" Target="media/image60.png"/><Relationship Id="rId103" Type="http://schemas.openxmlformats.org/officeDocument/2006/relationships/footer" Target="footer1.xml"/><Relationship Id="rId108" Type="http://schemas.openxmlformats.org/officeDocument/2006/relationships/customXml" Target="../customXml/item3.xml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70" Type="http://schemas.openxmlformats.org/officeDocument/2006/relationships/image" Target="media/image71.png"/><Relationship Id="rId75" Type="http://schemas.openxmlformats.org/officeDocument/2006/relationships/image" Target="media/image76.png"/><Relationship Id="rId83" Type="http://schemas.openxmlformats.org/officeDocument/2006/relationships/image" Target="media/image84.png"/><Relationship Id="rId88" Type="http://schemas.openxmlformats.org/officeDocument/2006/relationships/image" Target="media/image89.png"/><Relationship Id="rId91" Type="http://schemas.openxmlformats.org/officeDocument/2006/relationships/image" Target="media/image92.png"/><Relationship Id="rId96" Type="http://schemas.openxmlformats.org/officeDocument/2006/relationships/image" Target="media/image9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106" Type="http://schemas.openxmlformats.org/officeDocument/2006/relationships/customXml" Target="../customXml/item1.xml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3" Type="http://schemas.openxmlformats.org/officeDocument/2006/relationships/image" Target="media/image74.png"/><Relationship Id="rId78" Type="http://schemas.openxmlformats.org/officeDocument/2006/relationships/image" Target="media/image79.png"/><Relationship Id="rId81" Type="http://schemas.openxmlformats.org/officeDocument/2006/relationships/image" Target="media/image82.png"/><Relationship Id="rId86" Type="http://schemas.openxmlformats.org/officeDocument/2006/relationships/image" Target="media/image87.png"/><Relationship Id="rId94" Type="http://schemas.openxmlformats.org/officeDocument/2006/relationships/image" Target="media/image95.png"/><Relationship Id="rId99" Type="http://schemas.openxmlformats.org/officeDocument/2006/relationships/image" Target="media/image100.png"/><Relationship Id="rId101" Type="http://schemas.openxmlformats.org/officeDocument/2006/relationships/image" Target="media/image10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34" Type="http://schemas.openxmlformats.org/officeDocument/2006/relationships/image" Target="media/image35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6" Type="http://schemas.openxmlformats.org/officeDocument/2006/relationships/image" Target="media/image77.png"/><Relationship Id="rId97" Type="http://schemas.openxmlformats.org/officeDocument/2006/relationships/image" Target="media/image98.png"/><Relationship Id="rId104" Type="http://schemas.openxmlformats.org/officeDocument/2006/relationships/fontTable" Target="fontTable.xml"/><Relationship Id="rId7" Type="http://schemas.openxmlformats.org/officeDocument/2006/relationships/image" Target="media/image8.png"/><Relationship Id="rId71" Type="http://schemas.openxmlformats.org/officeDocument/2006/relationships/image" Target="media/image72.png"/><Relationship Id="rId92" Type="http://schemas.openxmlformats.org/officeDocument/2006/relationships/image" Target="media/image93.png"/><Relationship Id="rId2" Type="http://schemas.openxmlformats.org/officeDocument/2006/relationships/styles" Target="styles.xml"/><Relationship Id="rId29" Type="http://schemas.openxmlformats.org/officeDocument/2006/relationships/image" Target="media/image30.png"/><Relationship Id="rId24" Type="http://schemas.openxmlformats.org/officeDocument/2006/relationships/image" Target="media/image25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66" Type="http://schemas.openxmlformats.org/officeDocument/2006/relationships/image" Target="media/image67.png"/><Relationship Id="rId87" Type="http://schemas.openxmlformats.org/officeDocument/2006/relationships/image" Target="media/image88.png"/><Relationship Id="rId61" Type="http://schemas.openxmlformats.org/officeDocument/2006/relationships/image" Target="media/image62.png"/><Relationship Id="rId82" Type="http://schemas.openxmlformats.org/officeDocument/2006/relationships/image" Target="media/image83.png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56" Type="http://schemas.openxmlformats.org/officeDocument/2006/relationships/image" Target="media/image57.png"/><Relationship Id="rId77" Type="http://schemas.openxmlformats.org/officeDocument/2006/relationships/image" Target="media/image78.png"/><Relationship Id="rId100" Type="http://schemas.openxmlformats.org/officeDocument/2006/relationships/image" Target="media/image101.png"/><Relationship Id="rId105" Type="http://schemas.openxmlformats.org/officeDocument/2006/relationships/theme" Target="theme/theme1.xml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72" Type="http://schemas.openxmlformats.org/officeDocument/2006/relationships/image" Target="media/image73.png"/><Relationship Id="rId93" Type="http://schemas.openxmlformats.org/officeDocument/2006/relationships/image" Target="media/image94.png"/><Relationship Id="rId98" Type="http://schemas.openxmlformats.org/officeDocument/2006/relationships/image" Target="media/image99.png"/><Relationship Id="rId3" Type="http://schemas.openxmlformats.org/officeDocument/2006/relationships/settings" Target="settings.xml"/><Relationship Id="rId25" Type="http://schemas.openxmlformats.org/officeDocument/2006/relationships/image" Target="media/image26.png"/><Relationship Id="rId46" Type="http://schemas.openxmlformats.org/officeDocument/2006/relationships/image" Target="media/image47.png"/><Relationship Id="rId67" Type="http://schemas.openxmlformats.org/officeDocument/2006/relationships/image" Target="media/image6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8B667D9337046AE0AD86973CDAFE2" ma:contentTypeVersion="42" ma:contentTypeDescription="Create a new document." ma:contentTypeScope="" ma:versionID="cdfc85f4757e46a6f80035e5a1db9e60">
  <xsd:schema xmlns:xsd="http://www.w3.org/2001/XMLSchema" xmlns:xs="http://www.w3.org/2001/XMLSchema" xmlns:p="http://schemas.microsoft.com/office/2006/metadata/properties" xmlns:ns1="http://schemas.microsoft.com/sharepoint/v3" xmlns:ns2="f9fa55e2-0900-40c9-bd49-beaedd76d2c3" xmlns:ns3="8321cc05-f3de-4fb3-80b7-593549e25824" xmlns:ns4="http://schemas.microsoft.com/sharepoint/v4" targetNamespace="http://schemas.microsoft.com/office/2006/metadata/properties" ma:root="true" ma:fieldsID="457b73073f8f97d17ff2297379530094" ns1:_="" ns2:_="" ns3:_="" ns4:_="">
    <xsd:import namespace="http://schemas.microsoft.com/sharepoint/v3"/>
    <xsd:import namespace="f9fa55e2-0900-40c9-bd49-beaedd76d2c3"/>
    <xsd:import namespace="8321cc05-f3de-4fb3-80b7-593549e2582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BbProduct" minOccurs="0"/>
                <xsd:element ref="ns2:Resource_x0020_Type" minOccurs="0"/>
                <xsd:element ref="ns2:Sales_x0020_Centre_x0020_Link" minOccurs="0"/>
                <xsd:element ref="ns2:BtBb_x0020_Link" minOccurs="0"/>
                <xsd:element ref="ns2:Web_x0020_Link" minOccurs="0"/>
                <xsd:element ref="ns2:Resource_x0020_Location" minOccurs="0"/>
                <xsd:element ref="ns2:BbProduct_x0020_Version" minOccurs="0"/>
                <xsd:element ref="ns2:BbEvent" minOccurs="0"/>
                <xsd:element ref="ns2:Internal_x0020_Only" minOccurs="0"/>
                <xsd:element ref="ns2:Description0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lmp" minOccurs="0"/>
                <xsd:element ref="ns2:xjkg" minOccurs="0"/>
                <xsd:element ref="ns2:Market2" minOccurs="0"/>
                <xsd:element ref="ns2:MediaServiceOCR" minOccurs="0"/>
                <xsd:element ref="ns2:Geo" minOccurs="0"/>
                <xsd:element ref="ns2:Unifying_x0020_Product_x0020_Theme" minOccurs="0"/>
                <xsd:element ref="ns2:Market_x0020_Driving_x0020_Challenge" minOccurs="0"/>
                <xsd:element ref="ns2:Portfolio_x0020_Messaging_x0020_Pillar" minOccurs="0"/>
                <xsd:element ref="ns2:Business_x0020_Line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9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2" nillable="true" ma:displayName="Number of Likes" ma:internalName="LikesCount">
      <xsd:simpleType>
        <xsd:restriction base="dms:Unknown"/>
      </xsd:simpleType>
    </xsd:element>
    <xsd:element name="LikedBy" ma:index="23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4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a55e2-0900-40c9-bd49-beaedd76d2c3" elementFormDefault="qualified">
    <xsd:import namespace="http://schemas.microsoft.com/office/2006/documentManagement/types"/>
    <xsd:import namespace="http://schemas.microsoft.com/office/infopath/2007/PartnerControls"/>
    <xsd:element name="BbProduct" ma:index="8" nillable="true" ma:displayName="BbProduct" ma:description="" ma:internalName="Bb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y"/>
                    <xsd:enumeration value="Collaborate"/>
                    <xsd:enumeration value="Learn"/>
                    <xsd:enumeration value="Learn 9.1"/>
                    <xsd:enumeration value="Learn SaaS"/>
                    <xsd:enumeration value="Learn SaaS (With Ultra)"/>
                    <xsd:enumeration value="Open LMS"/>
                    <xsd:enumeration value="SafeAssign"/>
                    <xsd:enumeration value="Bb Classroom"/>
                    <xsd:enumeration value="A4L"/>
                    <xsd:enumeration value="Predict"/>
                    <xsd:enumeration value="Intelligence"/>
                    <xsd:enumeration value="Assessment &amp; Accreditation"/>
                    <xsd:enumeration value="X-Ray"/>
                    <xsd:enumeration value="Services"/>
                  </xsd:restriction>
                </xsd:simpleType>
              </xsd:element>
            </xsd:sequence>
          </xsd:extension>
        </xsd:complexContent>
      </xsd:complexType>
    </xsd:element>
    <xsd:element name="Resource_x0020_Type" ma:index="9" nillable="true" ma:displayName="Resource Type" ma:internalName="Resource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duct Positioning"/>
                    <xsd:enumeration value="Demo"/>
                    <xsd:enumeration value="Pricing"/>
                    <xsd:enumeration value="Roadmap"/>
                    <xsd:enumeration value="Case Study"/>
                    <xsd:enumeration value="Video"/>
                    <xsd:enumeration value="Webinars"/>
                    <xsd:enumeration value="Research"/>
                    <xsd:enumeration value="Sales Enablement"/>
                    <xsd:enumeration value="Release Notes"/>
                    <xsd:enumeration value="Competitive Intel"/>
                    <xsd:enumeration value="FAQ"/>
                    <xsd:enumeration value="Site/Usage Stats"/>
                    <xsd:enumeration value="Content Localization"/>
                    <xsd:enumeration value="Pilots"/>
                    <xsd:enumeration value="Partnership"/>
                    <xsd:enumeration value="Collateral"/>
                    <xsd:enumeration value="CPQ"/>
                    <xsd:enumeration value="Cross Sell"/>
                    <xsd:enumeration value="Proposal"/>
                    <xsd:enumeration value="Sales Deck"/>
                    <xsd:enumeration value="Trials"/>
                    <xsd:enumeration value="Information Security"/>
                    <xsd:enumeration value="Data Security"/>
                    <xsd:enumeration value="Prospecting"/>
                    <xsd:enumeration value="RFP"/>
                    <xsd:enumeration value="Services"/>
                    <xsd:enumeration value="Proof Point"/>
                    <xsd:enumeration value="E-Learn Article"/>
                    <xsd:enumeration value="Landing Page"/>
                    <xsd:enumeration value="Blackboard Research"/>
                    <xsd:enumeration value="Proof Research"/>
                    <xsd:enumeration value="Blog"/>
                  </xsd:restriction>
                </xsd:simpleType>
              </xsd:element>
            </xsd:sequence>
          </xsd:extension>
        </xsd:complexContent>
      </xsd:complexType>
    </xsd:element>
    <xsd:element name="Sales_x0020_Centre_x0020_Link" ma:index="10" nillable="true" ma:displayName="Sales Centre Link" ma:format="Hyperlink" ma:internalName="Sales_x0020_Centr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tBb_x0020_Link" ma:index="11" nillable="true" ma:displayName="BtBb Link" ma:format="Hyperlink" ma:internalName="BtBb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Web_x0020_Link" ma:index="12" nillable="true" ma:displayName="Web Link" ma:description="Link for external site such as help.blackboard.com or youtube" ma:format="Hyperlink" ma:internalName="Web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ource_x0020_Location" ma:index="13" nillable="true" ma:displayName="Resource Location" ma:internalName="Resource_x0020_Location">
      <xsd:simpleType>
        <xsd:restriction base="dms:Text">
          <xsd:maxLength value="255"/>
        </xsd:restriction>
      </xsd:simpleType>
    </xsd:element>
    <xsd:element name="BbProduct_x0020_Version" ma:index="14" nillable="true" ma:displayName="BbProduct Version" ma:internalName="BbProduct_x0020_Version">
      <xsd:simpleType>
        <xsd:restriction base="dms:Number"/>
      </xsd:simpleType>
    </xsd:element>
    <xsd:element name="BbEvent" ma:index="15" nillable="true" ma:displayName="BbEvent" ma:format="Dropdown" ma:internalName="BbEvent">
      <xsd:simpleType>
        <xsd:union memberTypes="dms:Text">
          <xsd:simpleType>
            <xsd:restriction base="dms:Choice">
              <xsd:enumeration value="none"/>
              <xsd:enumeration value="BbWorld"/>
              <xsd:enumeration value="EMEA TLC"/>
              <xsd:enumeration value="ANZ TLC"/>
              <xsd:enumeration value="ASIA TLC"/>
              <xsd:enumeration value="SKO"/>
            </xsd:restriction>
          </xsd:simpleType>
        </xsd:union>
      </xsd:simpleType>
    </xsd:element>
    <xsd:element name="Internal_x0020_Only" ma:index="16" nillable="true" ma:displayName="Internal Only" ma:default="1" ma:indexed="true" ma:internalName="Internal_x0020_Only">
      <xsd:simpleType>
        <xsd:restriction base="dms:Boolean"/>
      </xsd:simple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MediaServiceLocation" ma:description="" ma:internalName="MediaServiceLocation" ma:readOnly="true">
      <xsd:simpleType>
        <xsd:restriction base="dms:Text"/>
      </xsd:simpleType>
    </xsd:element>
    <xsd:element name="mlmp" ma:index="31" nillable="true" ma:displayName="Region" ma:internalName="mlmp">
      <xsd:simpleType>
        <xsd:restriction base="dms:Text"/>
      </xsd:simpleType>
    </xsd:element>
    <xsd:element name="xjkg" ma:index="32" nillable="true" ma:displayName="Language" ma:default="English" ma:internalName="xjkg">
      <xsd:simpleType>
        <xsd:union memberTypes="dms:Text">
          <xsd:simpleType>
            <xsd:restriction base="dms:Choice">
              <xsd:enumeration value="English"/>
              <xsd:enumeration value="Spanish"/>
              <xsd:enumeration value="Finnish"/>
              <xsd:enumeration value="French"/>
              <xsd:enumeration value="German"/>
              <xsd:enumeration value="Portuguese"/>
              <xsd:enumeration value="Dutch"/>
            </xsd:restriction>
          </xsd:simpleType>
        </xsd:union>
      </xsd:simpleType>
    </xsd:element>
    <xsd:element name="Market2" ma:index="33" nillable="true" ma:displayName="Market" ma:default="All" ma:internalName="Market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Higher Education"/>
                    <xsd:enumeration value="Corporate"/>
                    <xsd:enumeration value="Government"/>
                    <xsd:enumeration value="K12"/>
                  </xsd:restriction>
                </xsd:simpleType>
              </xsd:element>
            </xsd:sequence>
          </xsd:extension>
        </xsd:complexContent>
      </xsd:complex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Geo" ma:index="35" nillable="true" ma:displayName="Geographical Region" ma:internalName="Ge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AC"/>
                    <xsd:enumeration value="Europe"/>
                    <xsd:enumeration value="LAC"/>
                    <xsd:enumeration value="North America"/>
                    <xsd:enumeration value="RMEA"/>
                    <xsd:enumeration value="Global T&amp;L (all geos)"/>
                  </xsd:restriction>
                </xsd:simpleType>
              </xsd:element>
            </xsd:sequence>
          </xsd:extension>
        </xsd:complexContent>
      </xsd:complexType>
    </xsd:element>
    <xsd:element name="Unifying_x0020_Product_x0020_Theme" ma:index="36" nillable="true" ma:displayName="Unifying Product Theme" ma:default="Academic Effectiveness" ma:internalName="Unifying_x0020_Product_x0020_The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ademic Effectiveness"/>
                    <xsd:enumeration value="Learner Engagement"/>
                    <xsd:enumeration value="Education Insight"/>
                  </xsd:restriction>
                </xsd:simpleType>
              </xsd:element>
            </xsd:sequence>
          </xsd:extension>
        </xsd:complexContent>
      </xsd:complexType>
    </xsd:element>
    <xsd:element name="Market_x0020_Driving_x0020_Challenge" ma:index="37" nillable="true" ma:displayName="Market Driving Challenge" ma:default="Student Success" ma:internalName="Market_x0020_Driving_x0020_Challen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 Success"/>
                    <xsd:enumeration value="Student Retention"/>
                    <xsd:enumeration value="Inclusivity &amp; Accessibility"/>
                    <xsd:enumeration value="Educational Integrity"/>
                    <xsd:enumeration value="Educator Empowerment"/>
                    <xsd:enumeration value="Institutional Effectiveness"/>
                  </xsd:restriction>
                </xsd:simpleType>
              </xsd:element>
            </xsd:sequence>
          </xsd:extension>
        </xsd:complexContent>
      </xsd:complexType>
    </xsd:element>
    <xsd:element name="Portfolio_x0020_Messaging_x0020_Pillar" ma:index="38" nillable="true" ma:displayName="Portfolio Messaging Pillar" ma:default="Connected Experience" ma:internalName="Portfolio_x0020_Messaging_x0020_Pilla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ed Experience"/>
                    <xsd:enumeration value="Data-Driven Insights"/>
                    <xsd:enumeration value="Flexible Solutions"/>
                  </xsd:restriction>
                </xsd:simpleType>
              </xsd:element>
            </xsd:sequence>
          </xsd:extension>
        </xsd:complexContent>
      </xsd:complexType>
    </xsd:element>
    <xsd:element name="Business_x0020_Line" ma:index="39" nillable="true" ma:displayName="Business Line" ma:default="Teaching &amp; Learning" ma:internalName="Business_x0020_Lin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aching &amp; Learning"/>
                    <xsd:enumeration value="Campus Enablement"/>
                    <xsd:enumeration value="Community Engagement"/>
                    <xsd:enumeration value="Student Services"/>
                    <xsd:enumeration value="Consulting"/>
                  </xsd:restriction>
                </xsd:simpleType>
              </xsd:element>
            </xsd:sequence>
          </xsd:extension>
        </xsd:complexContent>
      </xsd:complex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1cc05-f3de-4fb3-80b7-593549e25824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jkg xmlns="f9fa55e2-0900-40c9-bd49-beaedd76d2c3">English</xjkg>
    <Unifying_x0020_Product_x0020_Theme xmlns="f9fa55e2-0900-40c9-bd49-beaedd76d2c3">
      <Value>Academic Effectiveness</Value>
    </Unifying_x0020_Product_x0020_Theme>
    <LikesCount xmlns="http://schemas.microsoft.com/sharepoint/v3" xsi:nil="true"/>
    <_ip_UnifiedCompliancePolicyUIAction xmlns="http://schemas.microsoft.com/sharepoint/v3" xsi:nil="true"/>
    <BbProduct xmlns="f9fa55e2-0900-40c9-bd49-beaedd76d2c3"/>
    <Market2 xmlns="f9fa55e2-0900-40c9-bd49-beaedd76d2c3">
      <Value>All</Value>
    </Market2>
    <Portfolio_x0020_Messaging_x0020_Pillar xmlns="f9fa55e2-0900-40c9-bd49-beaedd76d2c3">
      <Value>Connected Experience</Value>
    </Portfolio_x0020_Messaging_x0020_Pillar>
    <IconOverlay xmlns="http://schemas.microsoft.com/sharepoint/v4" xsi:nil="true"/>
    <BtBb_x0020_Link xmlns="f9fa55e2-0900-40c9-bd49-beaedd76d2c3">
      <Url xsi:nil="true"/>
      <Description xsi:nil="true"/>
    </BtBb_x0020_Link>
    <Resource_x0020_Location xmlns="f9fa55e2-0900-40c9-bd49-beaedd76d2c3" xsi:nil="true"/>
    <Ratings xmlns="http://schemas.microsoft.com/sharepoint/v3" xsi:nil="true"/>
    <mlmp xmlns="f9fa55e2-0900-40c9-bd49-beaedd76d2c3" xsi:nil="true"/>
    <Sales_x0020_Centre_x0020_Link xmlns="f9fa55e2-0900-40c9-bd49-beaedd76d2c3">
      <Url xsi:nil="true"/>
      <Description xsi:nil="true"/>
    </Sales_x0020_Centre_x0020_Link>
    <BbProduct_x0020_Version xmlns="f9fa55e2-0900-40c9-bd49-beaedd76d2c3" xsi:nil="true"/>
    <Description0 xmlns="f9fa55e2-0900-40c9-bd49-beaedd76d2c3" xsi:nil="true"/>
    <Market_x0020_Driving_x0020_Challenge xmlns="f9fa55e2-0900-40c9-bd49-beaedd76d2c3">
      <Value>Student Success</Value>
    </Market_x0020_Driving_x0020_Challenge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Internal_x0020_Only xmlns="f9fa55e2-0900-40c9-bd49-beaedd76d2c3">true</Internal_x0020_Only>
    <Business_x0020_Line xmlns="f9fa55e2-0900-40c9-bd49-beaedd76d2c3">
      <Value>Teaching &amp; Learning</Value>
    </Business_x0020_Line>
    <Resource_x0020_Type xmlns="f9fa55e2-0900-40c9-bd49-beaedd76d2c3"/>
    <Web_x0020_Link xmlns="f9fa55e2-0900-40c9-bd49-beaedd76d2c3">
      <Url xsi:nil="true"/>
      <Description xsi:nil="true"/>
    </Web_x0020_Link>
    <BbEvent xmlns="f9fa55e2-0900-40c9-bd49-beaedd76d2c3" xsi:nil="true"/>
    <RatedBy xmlns="http://schemas.microsoft.com/sharepoint/v3">
      <UserInfo>
        <DisplayName/>
        <AccountId xsi:nil="true"/>
        <AccountType/>
      </UserInfo>
    </RatedBy>
    <Geo xmlns="f9fa55e2-0900-40c9-bd49-beaedd76d2c3"/>
  </documentManagement>
</p:properties>
</file>

<file path=customXml/itemProps1.xml><?xml version="1.0" encoding="utf-8"?>
<ds:datastoreItem xmlns:ds="http://schemas.openxmlformats.org/officeDocument/2006/customXml" ds:itemID="{76FA0A54-AAE7-4932-A9A0-99D5259D6AF8}"/>
</file>

<file path=customXml/itemProps2.xml><?xml version="1.0" encoding="utf-8"?>
<ds:datastoreItem xmlns:ds="http://schemas.openxmlformats.org/officeDocument/2006/customXml" ds:itemID="{D1F18D8C-6361-41F3-8086-F91BDEE09FE7}"/>
</file>

<file path=customXml/itemProps3.xml><?xml version="1.0" encoding="utf-8"?>
<ds:datastoreItem xmlns:ds="http://schemas.openxmlformats.org/officeDocument/2006/customXml" ds:itemID="{61068AC0-FD15-4054-AAA2-A5C9DD6096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1755</Words>
  <Characters>10006</Characters>
  <Application>Microsoft Office Word</Application>
  <DocSecurity>0</DocSecurity>
  <Lines>83</Lines>
  <Paragraphs>23</Paragraphs>
  <ScaleCrop>false</ScaleCrop>
  <Company/>
  <LinksUpToDate>false</LinksUpToDate>
  <CharactersWithSpaces>11738</CharactersWithSpaces>
  <SharedDoc>false</SharedDoc>
  <HLinks>
    <vt:vector size="6" baseType="variant">
      <vt:variant>
        <vt:i4>5832790</vt:i4>
      </vt:variant>
      <vt:variant>
        <vt:i4>0</vt:i4>
      </vt:variant>
      <vt:variant>
        <vt:i4>0</vt:i4>
      </vt:variant>
      <vt:variant>
        <vt:i4>5</vt:i4>
      </vt:variant>
      <vt:variant>
        <vt:lpwstr>https://docs.blackboard.com/learn/B2s/Preparing Your Building Blocks For Learn SaaS and Newer Learn Versions.html</vt:lpwstr>
      </vt:variant>
      <vt:variant>
        <vt:lpwstr>update-a-building-block-for-tinymce-5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Weichel</dc:creator>
  <cp:keywords/>
  <dc:description/>
  <cp:lastModifiedBy>Wade Weichel</cp:lastModifiedBy>
  <cp:revision>5</cp:revision>
  <dcterms:created xsi:type="dcterms:W3CDTF">2020-10-05T13:32:00Z</dcterms:created>
  <dcterms:modified xsi:type="dcterms:W3CDTF">2020-10-06T14:04:00Z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0x01010024C8B667D9337046AE0AD86973CDAFE2</vt:lpwstr>
  </property>
</Properties>
</file>